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6D38" w14:textId="77777777" w:rsidR="0065664A" w:rsidRDefault="0065664A" w:rsidP="0095744D">
      <w:pPr>
        <w:pStyle w:val="BodyText"/>
        <w:tabs>
          <w:tab w:val="left" w:pos="720"/>
        </w:tabs>
        <w:rPr>
          <w:rFonts w:ascii="Times New Roman"/>
          <w:sz w:val="20"/>
        </w:rPr>
      </w:pPr>
    </w:p>
    <w:p w14:paraId="0501CD72" w14:textId="77777777" w:rsidR="0065664A" w:rsidRDefault="00E20D36" w:rsidP="00210885">
      <w:pPr>
        <w:pStyle w:val="Heading1"/>
        <w:tabs>
          <w:tab w:val="left" w:pos="720"/>
        </w:tabs>
        <w:spacing w:after="120"/>
        <w:ind w:left="0"/>
        <w:rPr>
          <w:u w:val="none"/>
        </w:rPr>
      </w:pPr>
      <w:r>
        <w:rPr>
          <w:u w:val="thick"/>
        </w:rPr>
        <w:t>Article I:</w:t>
      </w:r>
      <w:r>
        <w:rPr>
          <w:spacing w:val="60"/>
          <w:u w:val="thick"/>
        </w:rPr>
        <w:t xml:space="preserve"> </w:t>
      </w:r>
      <w:r>
        <w:rPr>
          <w:u w:val="thick"/>
        </w:rPr>
        <w:t>Name</w:t>
      </w:r>
      <w:r w:rsidR="002541EF">
        <w:rPr>
          <w:u w:val="thick"/>
        </w:rPr>
        <w:t xml:space="preserve"> and Authorization</w:t>
      </w:r>
    </w:p>
    <w:p w14:paraId="3133488F" w14:textId="1C315535" w:rsidR="0065664A" w:rsidRDefault="00E20D36" w:rsidP="0095744D">
      <w:pPr>
        <w:pStyle w:val="BodyText"/>
        <w:tabs>
          <w:tab w:val="left" w:pos="720"/>
        </w:tabs>
        <w:spacing w:line="252" w:lineRule="exact"/>
      </w:pPr>
      <w:r>
        <w:t xml:space="preserve">The name of this organization shall be the </w:t>
      </w:r>
      <w:r w:rsidR="002E1218" w:rsidRPr="002D04AA">
        <w:rPr>
          <w:highlight w:val="yellow"/>
        </w:rPr>
        <w:t>Mira Costa High School Boys Basketball School</w:t>
      </w:r>
      <w:r w:rsidR="002E1218">
        <w:t xml:space="preserve"> Connected Organization (Booster Club) operating under </w:t>
      </w:r>
      <w:r w:rsidR="00C42E6C">
        <w:t xml:space="preserve">the </w:t>
      </w:r>
      <w:r w:rsidR="002E1218">
        <w:t>MBX Foundation</w:t>
      </w:r>
      <w:r w:rsidR="00C42E6C">
        <w:t xml:space="preserve"> (“MBX”)</w:t>
      </w:r>
      <w:r w:rsidR="002E1218">
        <w:t xml:space="preserve">, </w:t>
      </w:r>
      <w:r>
        <w:t xml:space="preserve">a </w:t>
      </w:r>
      <w:r w:rsidR="002E1218">
        <w:t>nonprofit Public Benefit</w:t>
      </w:r>
      <w:r>
        <w:t xml:space="preserve"> </w:t>
      </w:r>
      <w:r w:rsidR="002541EF">
        <w:t>C</w:t>
      </w:r>
      <w:r>
        <w:t xml:space="preserve">orporation under the laws of the State of </w:t>
      </w:r>
      <w:r w:rsidR="002E1218">
        <w:t>California</w:t>
      </w:r>
      <w:r w:rsidR="00C42E6C">
        <w:t>. MBX is an IRS 501c3 tax-exempt organization</w:t>
      </w:r>
      <w:r>
        <w:t>.</w:t>
      </w:r>
    </w:p>
    <w:p w14:paraId="17736DFE" w14:textId="77777777" w:rsidR="002541EF" w:rsidRDefault="002541EF" w:rsidP="0095744D">
      <w:pPr>
        <w:pStyle w:val="BodyText"/>
        <w:tabs>
          <w:tab w:val="left" w:pos="720"/>
        </w:tabs>
        <w:spacing w:line="252" w:lineRule="exact"/>
      </w:pPr>
    </w:p>
    <w:p w14:paraId="424F6D29" w14:textId="07BD2641" w:rsidR="002541EF" w:rsidRDefault="002541EF" w:rsidP="0095744D">
      <w:pPr>
        <w:pStyle w:val="BodyText"/>
        <w:tabs>
          <w:tab w:val="left" w:pos="720"/>
        </w:tabs>
        <w:spacing w:line="252" w:lineRule="exact"/>
      </w:pPr>
      <w:r w:rsidRPr="002D04AA">
        <w:rPr>
          <w:highlight w:val="yellow"/>
        </w:rPr>
        <w:t>Mira Costa High School Boys Basketball</w:t>
      </w:r>
      <w:r>
        <w:t xml:space="preserve"> School Connected Organization is authorized to operate by the Manhattan Beach Unified School Board (MBUSD) via </w:t>
      </w:r>
      <w:r w:rsidR="00CF3F39">
        <w:t xml:space="preserve">annual </w:t>
      </w:r>
      <w:r>
        <w:t xml:space="preserve">application </w:t>
      </w:r>
      <w:r w:rsidR="00C42E6C">
        <w:t>which must be</w:t>
      </w:r>
      <w:r>
        <w:t xml:space="preserve"> submitted</w:t>
      </w:r>
      <w:r w:rsidR="00CF3F39">
        <w:t xml:space="preserve"> </w:t>
      </w:r>
      <w:r>
        <w:t>to MBX Foundation by June 15</w:t>
      </w:r>
      <w:r w:rsidRPr="002541EF">
        <w:rPr>
          <w:vertAlign w:val="superscript"/>
        </w:rPr>
        <w:t>th</w:t>
      </w:r>
      <w:r w:rsidR="00C42E6C">
        <w:rPr>
          <w:vertAlign w:val="superscript"/>
        </w:rPr>
        <w:t xml:space="preserve"> </w:t>
      </w:r>
      <w:r w:rsidR="00C42E6C" w:rsidRPr="00C42E6C">
        <w:t>of each year</w:t>
      </w:r>
      <w:r>
        <w:t>. The annual SCO application includes:</w:t>
      </w:r>
    </w:p>
    <w:p w14:paraId="7C1B8719" w14:textId="77777777" w:rsidR="002541EF" w:rsidRDefault="002541EF" w:rsidP="0095744D">
      <w:pPr>
        <w:pStyle w:val="BodyText"/>
        <w:numPr>
          <w:ilvl w:val="0"/>
          <w:numId w:val="7"/>
        </w:numPr>
        <w:tabs>
          <w:tab w:val="left" w:pos="720"/>
        </w:tabs>
        <w:spacing w:line="252" w:lineRule="exact"/>
      </w:pPr>
      <w:r>
        <w:t xml:space="preserve">the “Ask” letter indicating the requested </w:t>
      </w:r>
      <w:r w:rsidR="00DF04C7">
        <w:t>donation;</w:t>
      </w:r>
    </w:p>
    <w:p w14:paraId="471AB5AE" w14:textId="77777777" w:rsidR="00DF04C7" w:rsidRDefault="00DF04C7" w:rsidP="0095744D">
      <w:pPr>
        <w:pStyle w:val="BodyText"/>
        <w:numPr>
          <w:ilvl w:val="0"/>
          <w:numId w:val="7"/>
        </w:numPr>
        <w:tabs>
          <w:tab w:val="left" w:pos="720"/>
        </w:tabs>
        <w:spacing w:line="252" w:lineRule="exact"/>
      </w:pPr>
      <w:r>
        <w:t>the organization’s budget for the upcoming year;</w:t>
      </w:r>
    </w:p>
    <w:p w14:paraId="66B8A7C1" w14:textId="5D14AD43" w:rsidR="00DF04C7" w:rsidRDefault="00DF04C7" w:rsidP="0095744D">
      <w:pPr>
        <w:pStyle w:val="BodyText"/>
        <w:numPr>
          <w:ilvl w:val="0"/>
          <w:numId w:val="7"/>
        </w:numPr>
        <w:tabs>
          <w:tab w:val="left" w:pos="720"/>
        </w:tabs>
        <w:spacing w:line="252" w:lineRule="exact"/>
      </w:pPr>
      <w:r>
        <w:t xml:space="preserve">an SCO </w:t>
      </w:r>
      <w:r w:rsidR="002D04AA">
        <w:t>Officer Designation Form</w:t>
      </w:r>
      <w:r>
        <w:t>, indicating names and contact information of elected officers;</w:t>
      </w:r>
    </w:p>
    <w:p w14:paraId="55088542" w14:textId="288B77EF" w:rsidR="00DF04C7" w:rsidRDefault="00DF04C7" w:rsidP="0095744D">
      <w:pPr>
        <w:pStyle w:val="BodyText"/>
        <w:numPr>
          <w:ilvl w:val="0"/>
          <w:numId w:val="7"/>
        </w:numPr>
        <w:tabs>
          <w:tab w:val="left" w:pos="720"/>
        </w:tabs>
        <w:spacing w:line="252" w:lineRule="exact"/>
      </w:pPr>
      <w:r>
        <w:t>completion of the application form</w:t>
      </w:r>
      <w:r w:rsidR="002D04AA">
        <w:t>;</w:t>
      </w:r>
    </w:p>
    <w:p w14:paraId="462588E1" w14:textId="33116439" w:rsidR="002D04AA" w:rsidRDefault="002D04AA" w:rsidP="0095744D">
      <w:pPr>
        <w:pStyle w:val="BodyText"/>
        <w:numPr>
          <w:ilvl w:val="0"/>
          <w:numId w:val="7"/>
        </w:numPr>
        <w:tabs>
          <w:tab w:val="left" w:pos="720"/>
        </w:tabs>
        <w:spacing w:line="252" w:lineRule="exact"/>
      </w:pPr>
      <w:r>
        <w:t>a signed “MBX School Connected Organization (SCO) Policies” agreement</w:t>
      </w:r>
    </w:p>
    <w:p w14:paraId="42ED0F44" w14:textId="77777777" w:rsidR="0065664A" w:rsidRDefault="0065664A" w:rsidP="0095744D">
      <w:pPr>
        <w:pStyle w:val="BodyText"/>
        <w:tabs>
          <w:tab w:val="left" w:pos="720"/>
        </w:tabs>
        <w:spacing w:before="1"/>
      </w:pPr>
    </w:p>
    <w:p w14:paraId="1B6F78D3" w14:textId="77777777" w:rsidR="0065664A" w:rsidRPr="006162C3" w:rsidRDefault="00E20D36" w:rsidP="00210885">
      <w:pPr>
        <w:pStyle w:val="Heading1"/>
        <w:tabs>
          <w:tab w:val="left" w:pos="720"/>
        </w:tabs>
        <w:spacing w:after="120"/>
        <w:ind w:left="0"/>
        <w:rPr>
          <w:u w:val="none"/>
        </w:rPr>
      </w:pPr>
      <w:r>
        <w:rPr>
          <w:u w:val="thick"/>
        </w:rPr>
        <w:t>Article II: Mission Statement</w:t>
      </w:r>
    </w:p>
    <w:p w14:paraId="1E7AF751" w14:textId="77777777" w:rsidR="0065664A" w:rsidRDefault="00E20D36" w:rsidP="00210885">
      <w:pPr>
        <w:pStyle w:val="BodyText"/>
        <w:tabs>
          <w:tab w:val="left" w:pos="720"/>
        </w:tabs>
        <w:spacing w:after="120" w:line="252" w:lineRule="exact"/>
      </w:pPr>
      <w:r>
        <w:t>The mission of this organization shall be:</w:t>
      </w:r>
    </w:p>
    <w:p w14:paraId="6E6EAEE5" w14:textId="77777777" w:rsidR="0065664A" w:rsidRDefault="00E20D36" w:rsidP="00210885">
      <w:pPr>
        <w:pStyle w:val="ListParagraph"/>
        <w:numPr>
          <w:ilvl w:val="0"/>
          <w:numId w:val="3"/>
        </w:numPr>
        <w:tabs>
          <w:tab w:val="left" w:pos="720"/>
          <w:tab w:val="left" w:pos="1080"/>
        </w:tabs>
        <w:spacing w:after="120"/>
        <w:ind w:left="303" w:right="706" w:hanging="202"/>
      </w:pPr>
      <w:r>
        <w:t xml:space="preserve">to unite the parents, students, faculty, alumni, and community in the common interest of supporting and encouraging participation in </w:t>
      </w:r>
      <w:r w:rsidR="00E70DC7">
        <w:t xml:space="preserve">the </w:t>
      </w:r>
      <w:r w:rsidR="00121F8A" w:rsidRPr="002D04AA">
        <w:rPr>
          <w:highlight w:val="yellow"/>
        </w:rPr>
        <w:t>B</w:t>
      </w:r>
      <w:r w:rsidR="00E70DC7" w:rsidRPr="002D04AA">
        <w:rPr>
          <w:highlight w:val="yellow"/>
        </w:rPr>
        <w:t xml:space="preserve">oys </w:t>
      </w:r>
      <w:r w:rsidR="00121F8A" w:rsidRPr="002D04AA">
        <w:rPr>
          <w:highlight w:val="yellow"/>
        </w:rPr>
        <w:t>B</w:t>
      </w:r>
      <w:r w:rsidR="00E70DC7" w:rsidRPr="002D04AA">
        <w:rPr>
          <w:highlight w:val="yellow"/>
        </w:rPr>
        <w:t>asketball program</w:t>
      </w:r>
      <w:r w:rsidR="00E70DC7">
        <w:t xml:space="preserve"> at Mira Costa High School</w:t>
      </w:r>
      <w:r>
        <w:t>, recognizing</w:t>
      </w:r>
      <w:r w:rsidRPr="00210885">
        <w:t xml:space="preserve"> </w:t>
      </w:r>
      <w:r>
        <w:t>the integral role athletics</w:t>
      </w:r>
      <w:r w:rsidR="00121F8A">
        <w:t>/activities</w:t>
      </w:r>
      <w:r>
        <w:t xml:space="preserve"> play in the education and development of our</w:t>
      </w:r>
      <w:r w:rsidRPr="00210885">
        <w:t xml:space="preserve"> </w:t>
      </w:r>
      <w:r>
        <w:t>students;</w:t>
      </w:r>
    </w:p>
    <w:p w14:paraId="27388A8B" w14:textId="655E4766" w:rsidR="0065664A" w:rsidRDefault="00121F8A" w:rsidP="00210885">
      <w:pPr>
        <w:pStyle w:val="ListParagraph"/>
        <w:numPr>
          <w:ilvl w:val="0"/>
          <w:numId w:val="3"/>
        </w:numPr>
        <w:tabs>
          <w:tab w:val="left" w:pos="720"/>
          <w:tab w:val="left" w:pos="1080"/>
        </w:tabs>
        <w:spacing w:after="120"/>
        <w:ind w:left="303" w:right="706" w:hanging="202"/>
      </w:pPr>
      <w:r>
        <w:t>to promote the mental, emotional, academic and social benefits of participation in extra-curricular activities at Mira Costa High School</w:t>
      </w:r>
      <w:r w:rsidR="00CD562B">
        <w:t xml:space="preserve"> (“MCHS”)</w:t>
      </w:r>
      <w:r>
        <w:t>;</w:t>
      </w:r>
    </w:p>
    <w:p w14:paraId="3F27BA02" w14:textId="6CE5F695" w:rsidR="0065664A" w:rsidRDefault="00E20D36" w:rsidP="00210885">
      <w:pPr>
        <w:pStyle w:val="ListParagraph"/>
        <w:numPr>
          <w:ilvl w:val="0"/>
          <w:numId w:val="3"/>
        </w:numPr>
        <w:tabs>
          <w:tab w:val="left" w:pos="720"/>
          <w:tab w:val="left" w:pos="1080"/>
        </w:tabs>
        <w:spacing w:after="120"/>
        <w:ind w:left="303" w:right="706" w:hanging="202"/>
      </w:pPr>
      <w:r>
        <w:t xml:space="preserve">to instill a sense of school pride and school spirit in </w:t>
      </w:r>
      <w:proofErr w:type="gramStart"/>
      <w:r>
        <w:t>all of</w:t>
      </w:r>
      <w:proofErr w:type="gramEnd"/>
      <w:r>
        <w:t xml:space="preserve"> our </w:t>
      </w:r>
      <w:r w:rsidR="00121F8A">
        <w:t>students</w:t>
      </w:r>
      <w:r>
        <w:t xml:space="preserve"> and the community at</w:t>
      </w:r>
      <w:r w:rsidRPr="0095744D">
        <w:t xml:space="preserve"> </w:t>
      </w:r>
      <w:r>
        <w:t>large</w:t>
      </w:r>
    </w:p>
    <w:p w14:paraId="7217AB73" w14:textId="77777777" w:rsidR="0065664A" w:rsidRDefault="00E20D36" w:rsidP="00210885">
      <w:pPr>
        <w:pStyle w:val="ListParagraph"/>
        <w:numPr>
          <w:ilvl w:val="0"/>
          <w:numId w:val="3"/>
        </w:numPr>
        <w:tabs>
          <w:tab w:val="left" w:pos="720"/>
          <w:tab w:val="left" w:pos="1080"/>
        </w:tabs>
        <w:spacing w:after="120"/>
        <w:ind w:left="303" w:right="706" w:hanging="202"/>
      </w:pPr>
      <w:r>
        <w:t xml:space="preserve">to provide financial support to </w:t>
      </w:r>
      <w:r w:rsidR="00E70DC7">
        <w:t xml:space="preserve">the </w:t>
      </w:r>
      <w:r w:rsidR="00E70DC7" w:rsidRPr="002D04AA">
        <w:rPr>
          <w:highlight w:val="yellow"/>
        </w:rPr>
        <w:t>MCHS Boys Basketball program</w:t>
      </w:r>
      <w:r>
        <w:t>;</w:t>
      </w:r>
      <w:r w:rsidRPr="00210885">
        <w:t xml:space="preserve"> </w:t>
      </w:r>
      <w:r>
        <w:t>and</w:t>
      </w:r>
    </w:p>
    <w:p w14:paraId="11195AFC" w14:textId="05C16225" w:rsidR="0065664A" w:rsidRDefault="00E20D36" w:rsidP="00210885">
      <w:pPr>
        <w:pStyle w:val="ListParagraph"/>
        <w:numPr>
          <w:ilvl w:val="0"/>
          <w:numId w:val="3"/>
        </w:numPr>
        <w:tabs>
          <w:tab w:val="left" w:pos="720"/>
          <w:tab w:val="left" w:pos="1080"/>
        </w:tabs>
        <w:spacing w:after="120"/>
        <w:ind w:left="303" w:right="706" w:hanging="202"/>
      </w:pPr>
      <w:r>
        <w:t>to recognize and reward student</w:t>
      </w:r>
      <w:r w:rsidR="00121F8A">
        <w:t>(s)</w:t>
      </w:r>
      <w:r>
        <w:t xml:space="preserve"> </w:t>
      </w:r>
      <w:r w:rsidR="00CD562B">
        <w:t>f</w:t>
      </w:r>
      <w:r>
        <w:t xml:space="preserve">or participation in </w:t>
      </w:r>
      <w:r w:rsidR="00E70DC7">
        <w:t xml:space="preserve">the </w:t>
      </w:r>
      <w:r w:rsidR="00E70DC7" w:rsidRPr="002D04AA">
        <w:rPr>
          <w:highlight w:val="yellow"/>
        </w:rPr>
        <w:t>MCHS Boys Basketball program</w:t>
      </w:r>
      <w:r>
        <w:t>.</w:t>
      </w:r>
    </w:p>
    <w:p w14:paraId="14C420EF" w14:textId="77777777" w:rsidR="0065664A" w:rsidRDefault="0065664A" w:rsidP="0095744D">
      <w:pPr>
        <w:pStyle w:val="BodyText"/>
        <w:tabs>
          <w:tab w:val="left" w:pos="720"/>
        </w:tabs>
        <w:spacing w:before="2"/>
      </w:pPr>
    </w:p>
    <w:p w14:paraId="43302AD2" w14:textId="77777777" w:rsidR="0065664A" w:rsidRPr="006162C3" w:rsidRDefault="00E20D36" w:rsidP="00210885">
      <w:pPr>
        <w:pStyle w:val="Heading1"/>
        <w:tabs>
          <w:tab w:val="left" w:pos="720"/>
        </w:tabs>
        <w:spacing w:after="120"/>
        <w:ind w:left="0"/>
        <w:rPr>
          <w:u w:val="none"/>
        </w:rPr>
      </w:pPr>
      <w:r>
        <w:rPr>
          <w:u w:val="thick"/>
        </w:rPr>
        <w:t>Article III: Membership</w:t>
      </w:r>
    </w:p>
    <w:p w14:paraId="709D3D15" w14:textId="77777777" w:rsidR="00CD562B" w:rsidRDefault="00E20D36" w:rsidP="00CD562B">
      <w:pPr>
        <w:pStyle w:val="BodyText"/>
        <w:tabs>
          <w:tab w:val="left" w:pos="720"/>
        </w:tabs>
        <w:spacing w:after="120" w:line="252" w:lineRule="exact"/>
      </w:pPr>
      <w:r>
        <w:t xml:space="preserve">Membership shall be open to </w:t>
      </w:r>
      <w:r w:rsidR="00E70DC7">
        <w:t>all parents and guardians of student</w:t>
      </w:r>
      <w:r w:rsidR="00121F8A">
        <w:t>s</w:t>
      </w:r>
      <w:r w:rsidR="00E70DC7">
        <w:t xml:space="preserve"> </w:t>
      </w:r>
      <w:r w:rsidR="00121F8A">
        <w:t>(</w:t>
      </w:r>
      <w:r w:rsidR="00E70DC7">
        <w:t>athletes</w:t>
      </w:r>
      <w:r w:rsidR="00121F8A">
        <w:t>)</w:t>
      </w:r>
      <w:r w:rsidR="00E70DC7">
        <w:t xml:space="preserve"> who are participants in the </w:t>
      </w:r>
      <w:r w:rsidR="00E70DC7" w:rsidRPr="002D04AA">
        <w:rPr>
          <w:highlight w:val="yellow"/>
        </w:rPr>
        <w:t>MCHS Boys Basketball program</w:t>
      </w:r>
      <w:r w:rsidR="00CD562B">
        <w:t>.</w:t>
      </w:r>
    </w:p>
    <w:p w14:paraId="31CEE2D2" w14:textId="1372E1AC" w:rsidR="0065664A" w:rsidRDefault="00E20D36" w:rsidP="00CD562B">
      <w:pPr>
        <w:pStyle w:val="BodyText"/>
        <w:numPr>
          <w:ilvl w:val="0"/>
          <w:numId w:val="3"/>
        </w:numPr>
        <w:tabs>
          <w:tab w:val="left" w:pos="720"/>
        </w:tabs>
        <w:spacing w:after="120" w:line="252" w:lineRule="exact"/>
      </w:pPr>
      <w:r>
        <w:t>Membership</w:t>
      </w:r>
      <w:r w:rsidRPr="0095744D">
        <w:t xml:space="preserve"> </w:t>
      </w:r>
      <w:r>
        <w:t>shall</w:t>
      </w:r>
      <w:r w:rsidRPr="0095744D">
        <w:t xml:space="preserve"> </w:t>
      </w:r>
      <w:r>
        <w:t>run</w:t>
      </w:r>
      <w:r w:rsidRPr="0095744D">
        <w:t xml:space="preserve"> </w:t>
      </w:r>
      <w:r>
        <w:t>for</w:t>
      </w:r>
      <w:r w:rsidRPr="0095744D">
        <w:t xml:space="preserve"> </w:t>
      </w:r>
      <w:r>
        <w:t>the</w:t>
      </w:r>
      <w:r w:rsidRPr="0095744D">
        <w:t xml:space="preserve"> </w:t>
      </w:r>
      <w:r>
        <w:t>12</w:t>
      </w:r>
      <w:r w:rsidR="00210885">
        <w:t>-</w:t>
      </w:r>
      <w:r>
        <w:t>month</w:t>
      </w:r>
      <w:r w:rsidRPr="0095744D">
        <w:t xml:space="preserve"> </w:t>
      </w:r>
      <w:r>
        <w:t>period</w:t>
      </w:r>
      <w:r w:rsidRPr="0095744D">
        <w:t xml:space="preserve"> </w:t>
      </w:r>
      <w:r>
        <w:t>beginning</w:t>
      </w:r>
      <w:r w:rsidRPr="0095744D">
        <w:t xml:space="preserve"> </w:t>
      </w:r>
      <w:r>
        <w:t>July</w:t>
      </w:r>
      <w:r w:rsidRPr="0095744D">
        <w:t xml:space="preserve"> </w:t>
      </w:r>
      <w:r>
        <w:t>1</w:t>
      </w:r>
      <w:r w:rsidRPr="0095744D">
        <w:t xml:space="preserve">st </w:t>
      </w:r>
      <w:r>
        <w:t>and</w:t>
      </w:r>
      <w:r w:rsidRPr="0095744D">
        <w:t xml:space="preserve"> </w:t>
      </w:r>
      <w:r>
        <w:t>ending</w:t>
      </w:r>
      <w:r w:rsidRPr="0095744D">
        <w:t xml:space="preserve"> </w:t>
      </w:r>
      <w:r>
        <w:t>June</w:t>
      </w:r>
      <w:r w:rsidRPr="0095744D">
        <w:t xml:space="preserve"> </w:t>
      </w:r>
      <w:r>
        <w:t>30</w:t>
      </w:r>
      <w:r w:rsidRPr="0095744D">
        <w:t xml:space="preserve">th </w:t>
      </w:r>
      <w:r>
        <w:t>of</w:t>
      </w:r>
      <w:r w:rsidRPr="0095744D">
        <w:t xml:space="preserve"> </w:t>
      </w:r>
      <w:r>
        <w:t>the</w:t>
      </w:r>
      <w:r w:rsidR="0095744D">
        <w:t xml:space="preserve"> </w:t>
      </w:r>
      <w:r>
        <w:t>following</w:t>
      </w:r>
      <w:r w:rsidRPr="0095744D">
        <w:t xml:space="preserve"> </w:t>
      </w:r>
      <w:r>
        <w:t>year</w:t>
      </w:r>
      <w:r w:rsidR="00E70DC7">
        <w:t xml:space="preserve"> or from the time the student </w:t>
      </w:r>
      <w:r w:rsidR="00CD562B">
        <w:t>begins participation in the activity</w:t>
      </w:r>
      <w:r w:rsidR="00E70DC7">
        <w:t>.</w:t>
      </w:r>
    </w:p>
    <w:p w14:paraId="68E05ABE" w14:textId="77777777" w:rsidR="0065664A" w:rsidRDefault="00E70DC7" w:rsidP="00210885">
      <w:pPr>
        <w:pStyle w:val="ListParagraph"/>
        <w:numPr>
          <w:ilvl w:val="0"/>
          <w:numId w:val="3"/>
        </w:numPr>
        <w:tabs>
          <w:tab w:val="left" w:pos="720"/>
          <w:tab w:val="left" w:pos="1080"/>
        </w:tabs>
        <w:spacing w:after="120"/>
        <w:ind w:left="303" w:right="706" w:hanging="202"/>
      </w:pPr>
      <w:r>
        <w:t>M</w:t>
      </w:r>
      <w:r w:rsidR="00E20D36">
        <w:t>embers shall have all privileges of membership as provided in th</w:t>
      </w:r>
      <w:r>
        <w:t>is Operating Agreement.</w:t>
      </w:r>
    </w:p>
    <w:p w14:paraId="02061DAB" w14:textId="77777777" w:rsidR="00E70DC7" w:rsidRDefault="00E70DC7" w:rsidP="00210885">
      <w:pPr>
        <w:pStyle w:val="ListParagraph"/>
        <w:numPr>
          <w:ilvl w:val="0"/>
          <w:numId w:val="3"/>
        </w:numPr>
        <w:tabs>
          <w:tab w:val="left" w:pos="720"/>
          <w:tab w:val="left" w:pos="1080"/>
        </w:tabs>
        <w:spacing w:after="120"/>
        <w:ind w:left="303" w:right="706" w:hanging="202"/>
      </w:pPr>
      <w:r>
        <w:t xml:space="preserve">A </w:t>
      </w:r>
      <w:r w:rsidR="00121F8A">
        <w:t xml:space="preserve">financial </w:t>
      </w:r>
      <w:r>
        <w:t>donation is not required</w:t>
      </w:r>
      <w:r w:rsidR="00121F8A">
        <w:t>, but is encouraged,</w:t>
      </w:r>
      <w:r>
        <w:t xml:space="preserve"> to be a member of this organization.</w:t>
      </w:r>
    </w:p>
    <w:p w14:paraId="3FACD927" w14:textId="77777777" w:rsidR="00E70DC7" w:rsidRDefault="00E70DC7" w:rsidP="00210885">
      <w:pPr>
        <w:pStyle w:val="ListParagraph"/>
        <w:numPr>
          <w:ilvl w:val="0"/>
          <w:numId w:val="3"/>
        </w:numPr>
        <w:tabs>
          <w:tab w:val="left" w:pos="720"/>
          <w:tab w:val="left" w:pos="1080"/>
        </w:tabs>
        <w:spacing w:after="120"/>
        <w:ind w:left="303" w:right="706" w:hanging="202"/>
      </w:pPr>
      <w:r>
        <w:t>If a student athlete resigns or is removed from the tea</w:t>
      </w:r>
      <w:r w:rsidR="00121F8A">
        <w:t>m or activity</w:t>
      </w:r>
      <w:r>
        <w:t>, the parent or guardian will no longer</w:t>
      </w:r>
      <w:r w:rsidR="00121F8A">
        <w:t xml:space="preserve"> be considered a member of the organization.</w:t>
      </w:r>
    </w:p>
    <w:p w14:paraId="65137134" w14:textId="1AA79B83" w:rsidR="0065664A" w:rsidRDefault="00E20D36" w:rsidP="00210885">
      <w:pPr>
        <w:pStyle w:val="ListParagraph"/>
        <w:numPr>
          <w:ilvl w:val="0"/>
          <w:numId w:val="3"/>
        </w:numPr>
        <w:tabs>
          <w:tab w:val="left" w:pos="720"/>
          <w:tab w:val="left" w:pos="1080"/>
        </w:tabs>
        <w:spacing w:after="120"/>
        <w:ind w:left="303" w:right="706" w:hanging="202"/>
      </w:pPr>
      <w:r>
        <w:t>Each member in good standing shall be entitled to one vote at all General Membership</w:t>
      </w:r>
      <w:r w:rsidRPr="0095744D">
        <w:t xml:space="preserve"> </w:t>
      </w:r>
      <w:r>
        <w:t>meetings.</w:t>
      </w:r>
    </w:p>
    <w:p w14:paraId="2B05A86A" w14:textId="21EE3314" w:rsidR="000B0E97" w:rsidRDefault="000B0E97" w:rsidP="000B0E97">
      <w:pPr>
        <w:tabs>
          <w:tab w:val="left" w:pos="720"/>
          <w:tab w:val="left" w:pos="1080"/>
        </w:tabs>
        <w:spacing w:after="120"/>
        <w:ind w:right="706"/>
      </w:pPr>
    </w:p>
    <w:p w14:paraId="4A2A589D" w14:textId="55964A69" w:rsidR="000B0E97" w:rsidRDefault="000B0E97" w:rsidP="000B0E97">
      <w:pPr>
        <w:tabs>
          <w:tab w:val="left" w:pos="720"/>
          <w:tab w:val="left" w:pos="1080"/>
        </w:tabs>
        <w:spacing w:after="120"/>
        <w:ind w:right="706"/>
      </w:pPr>
    </w:p>
    <w:p w14:paraId="01B19403" w14:textId="77777777" w:rsidR="000B0E97" w:rsidRDefault="000B0E97" w:rsidP="000B0E97">
      <w:pPr>
        <w:tabs>
          <w:tab w:val="left" w:pos="720"/>
          <w:tab w:val="left" w:pos="1080"/>
        </w:tabs>
        <w:spacing w:after="120"/>
        <w:ind w:right="706"/>
      </w:pPr>
    </w:p>
    <w:p w14:paraId="35EAC609" w14:textId="77777777" w:rsidR="0065664A" w:rsidRDefault="0065664A" w:rsidP="0095744D">
      <w:pPr>
        <w:pStyle w:val="BodyText"/>
        <w:tabs>
          <w:tab w:val="left" w:pos="720"/>
        </w:tabs>
        <w:spacing w:before="2"/>
      </w:pPr>
    </w:p>
    <w:p w14:paraId="0ABC2190" w14:textId="77777777" w:rsidR="0065664A" w:rsidRPr="006162C3" w:rsidRDefault="00E20D36" w:rsidP="00210885">
      <w:pPr>
        <w:pStyle w:val="Heading1"/>
        <w:tabs>
          <w:tab w:val="left" w:pos="720"/>
        </w:tabs>
        <w:spacing w:after="120"/>
        <w:ind w:left="0"/>
        <w:rPr>
          <w:u w:val="none"/>
        </w:rPr>
      </w:pPr>
      <w:r>
        <w:rPr>
          <w:u w:val="thick"/>
        </w:rPr>
        <w:t>Article IV: Organization/Officers</w:t>
      </w:r>
      <w:r w:rsidRPr="006162C3">
        <w:rPr>
          <w:u w:val="none"/>
        </w:rPr>
        <w:t xml:space="preserve"> </w:t>
      </w:r>
    </w:p>
    <w:p w14:paraId="6E604011" w14:textId="0F3D5358" w:rsidR="0065664A" w:rsidRDefault="00E20D36" w:rsidP="00210885">
      <w:pPr>
        <w:pStyle w:val="BodyText"/>
        <w:tabs>
          <w:tab w:val="left" w:pos="720"/>
        </w:tabs>
        <w:spacing w:after="120" w:line="252" w:lineRule="exact"/>
      </w:pPr>
      <w:r>
        <w:t>There shall be a Board of Directors for this organization (</w:t>
      </w:r>
      <w:r w:rsidR="00CD562B">
        <w:t>“t</w:t>
      </w:r>
      <w:r>
        <w:t>he Board</w:t>
      </w:r>
      <w:r w:rsidR="00CD562B">
        <w:t>”</w:t>
      </w:r>
      <w:r>
        <w:t>), all of whom must be members in good standing</w:t>
      </w:r>
      <w:r w:rsidR="00C55F9E">
        <w:t xml:space="preserve"> and must have students who are current participants in the program.</w:t>
      </w:r>
    </w:p>
    <w:p w14:paraId="7D86B333" w14:textId="42C3DB99" w:rsidR="0065664A" w:rsidRDefault="00E20D36" w:rsidP="00210885">
      <w:pPr>
        <w:pStyle w:val="BodyText"/>
        <w:numPr>
          <w:ilvl w:val="0"/>
          <w:numId w:val="3"/>
        </w:numPr>
        <w:tabs>
          <w:tab w:val="left" w:pos="720"/>
        </w:tabs>
        <w:spacing w:after="120" w:line="252" w:lineRule="exact"/>
      </w:pPr>
      <w:r>
        <w:t xml:space="preserve">The Executive Board shall consist of </w:t>
      </w:r>
      <w:r w:rsidR="00CD562B">
        <w:t>at least 3</w:t>
      </w:r>
      <w:r>
        <w:t xml:space="preserve"> Elected Officers. These officers shall consist of the following:</w:t>
      </w:r>
    </w:p>
    <w:p w14:paraId="3395A271" w14:textId="77777777" w:rsidR="0065664A" w:rsidRDefault="00E20D36" w:rsidP="0095744D">
      <w:pPr>
        <w:pStyle w:val="ListParagraph"/>
        <w:numPr>
          <w:ilvl w:val="1"/>
          <w:numId w:val="3"/>
        </w:numPr>
        <w:tabs>
          <w:tab w:val="left" w:pos="720"/>
          <w:tab w:val="left" w:pos="1080"/>
        </w:tabs>
        <w:ind w:right="701"/>
      </w:pPr>
      <w:r>
        <w:t>President;</w:t>
      </w:r>
    </w:p>
    <w:p w14:paraId="6AB43EFF" w14:textId="77777777" w:rsidR="0065664A" w:rsidRDefault="00E20D36" w:rsidP="0095744D">
      <w:pPr>
        <w:pStyle w:val="ListParagraph"/>
        <w:numPr>
          <w:ilvl w:val="1"/>
          <w:numId w:val="3"/>
        </w:numPr>
        <w:tabs>
          <w:tab w:val="left" w:pos="720"/>
          <w:tab w:val="left" w:pos="1080"/>
        </w:tabs>
        <w:ind w:right="701"/>
      </w:pPr>
      <w:r>
        <w:t>Secretary;</w:t>
      </w:r>
      <w:r w:rsidRPr="0095744D">
        <w:t xml:space="preserve"> </w:t>
      </w:r>
      <w:r>
        <w:t>and</w:t>
      </w:r>
    </w:p>
    <w:p w14:paraId="1FE1BDD1" w14:textId="77777777" w:rsidR="0095744D" w:rsidRDefault="00E20D36" w:rsidP="00210885">
      <w:pPr>
        <w:pStyle w:val="ListParagraph"/>
        <w:numPr>
          <w:ilvl w:val="1"/>
          <w:numId w:val="3"/>
        </w:numPr>
        <w:tabs>
          <w:tab w:val="left" w:pos="720"/>
          <w:tab w:val="left" w:pos="1080"/>
        </w:tabs>
        <w:spacing w:after="120"/>
        <w:ind w:left="633" w:right="706" w:hanging="259"/>
      </w:pPr>
      <w:r>
        <w:t>Treasurer.</w:t>
      </w:r>
    </w:p>
    <w:p w14:paraId="323BB419" w14:textId="07CAF799" w:rsidR="0065664A" w:rsidRDefault="00E20D36" w:rsidP="00210885">
      <w:pPr>
        <w:pStyle w:val="ListParagraph"/>
        <w:numPr>
          <w:ilvl w:val="0"/>
          <w:numId w:val="3"/>
        </w:numPr>
        <w:tabs>
          <w:tab w:val="left" w:pos="720"/>
          <w:tab w:val="left" w:pos="1080"/>
        </w:tabs>
        <w:spacing w:after="120"/>
        <w:ind w:left="303" w:right="706" w:hanging="202"/>
      </w:pPr>
      <w:r>
        <w:t>Officers will be nominated and elected by the General</w:t>
      </w:r>
      <w:r w:rsidRPr="0095744D">
        <w:t xml:space="preserve"> </w:t>
      </w:r>
      <w:r>
        <w:t>Membership</w:t>
      </w:r>
      <w:r w:rsidR="00C55F9E">
        <w:t xml:space="preserve"> at the end of </w:t>
      </w:r>
      <w:r w:rsidR="00CD562B">
        <w:t xml:space="preserve">each </w:t>
      </w:r>
      <w:r w:rsidR="00C55F9E">
        <w:t>school year</w:t>
      </w:r>
      <w:r>
        <w:t>.</w:t>
      </w:r>
      <w:r w:rsidR="00C55F9E">
        <w:t xml:space="preserve"> An election can be held either in person or electronically (i.e. through email or via electronic survey). Elections must be anonymous.</w:t>
      </w:r>
    </w:p>
    <w:p w14:paraId="3532F670" w14:textId="77777777" w:rsidR="0065664A" w:rsidRDefault="00E20D36" w:rsidP="00210885">
      <w:pPr>
        <w:pStyle w:val="ListParagraph"/>
        <w:numPr>
          <w:ilvl w:val="0"/>
          <w:numId w:val="3"/>
        </w:numPr>
        <w:tabs>
          <w:tab w:val="left" w:pos="720"/>
          <w:tab w:val="left" w:pos="1080"/>
        </w:tabs>
        <w:spacing w:after="120"/>
        <w:ind w:left="303" w:right="706" w:hanging="202"/>
      </w:pPr>
      <w:r>
        <w:t>The term of service for the Board will be one year. All positions are open at the end of each fiscal year. Existing Officers may be re-elected annually.</w:t>
      </w:r>
    </w:p>
    <w:p w14:paraId="7F24EB05" w14:textId="77777777" w:rsidR="0065664A" w:rsidRDefault="0065664A" w:rsidP="0095744D">
      <w:pPr>
        <w:pStyle w:val="BodyText"/>
        <w:tabs>
          <w:tab w:val="left" w:pos="720"/>
        </w:tabs>
        <w:spacing w:before="7"/>
        <w:rPr>
          <w:sz w:val="21"/>
        </w:rPr>
      </w:pPr>
    </w:p>
    <w:p w14:paraId="465911D5" w14:textId="77777777" w:rsidR="0065664A" w:rsidRPr="006162C3" w:rsidRDefault="00E20D36" w:rsidP="00210885">
      <w:pPr>
        <w:pStyle w:val="Heading1"/>
        <w:tabs>
          <w:tab w:val="left" w:pos="720"/>
        </w:tabs>
        <w:spacing w:after="120"/>
        <w:ind w:left="0"/>
        <w:rPr>
          <w:u w:val="none"/>
        </w:rPr>
      </w:pPr>
      <w:r>
        <w:rPr>
          <w:u w:val="thick"/>
        </w:rPr>
        <w:t>Article V: Meetings</w:t>
      </w:r>
    </w:p>
    <w:p w14:paraId="620DEB53" w14:textId="77777777" w:rsidR="0065664A" w:rsidRDefault="00E20D36" w:rsidP="00210885">
      <w:pPr>
        <w:pStyle w:val="BodyText"/>
        <w:tabs>
          <w:tab w:val="left" w:pos="720"/>
        </w:tabs>
        <w:spacing w:after="120"/>
      </w:pPr>
      <w:r>
        <w:t>All general membership meetings shall be open to the public. All Board meetings are open to the membership.</w:t>
      </w:r>
    </w:p>
    <w:p w14:paraId="4B09ABEA" w14:textId="77777777" w:rsidR="0065664A" w:rsidRDefault="00E20D36" w:rsidP="00210885">
      <w:pPr>
        <w:pStyle w:val="ListParagraph"/>
        <w:numPr>
          <w:ilvl w:val="0"/>
          <w:numId w:val="3"/>
        </w:numPr>
        <w:tabs>
          <w:tab w:val="left" w:pos="720"/>
          <w:tab w:val="left" w:pos="1080"/>
        </w:tabs>
        <w:spacing w:after="120"/>
        <w:ind w:left="303" w:right="706" w:hanging="202"/>
      </w:pPr>
      <w:r>
        <w:t>Meeting minutes and treasurer’s report shall be available to all</w:t>
      </w:r>
      <w:r w:rsidRPr="0095744D">
        <w:t xml:space="preserve"> </w:t>
      </w:r>
      <w:r>
        <w:t>members</w:t>
      </w:r>
      <w:r w:rsidR="002541EF">
        <w:t>.</w:t>
      </w:r>
    </w:p>
    <w:p w14:paraId="4D1504E7" w14:textId="5029F407" w:rsidR="002541EF" w:rsidRDefault="002541EF" w:rsidP="00210885">
      <w:pPr>
        <w:pStyle w:val="ListParagraph"/>
        <w:numPr>
          <w:ilvl w:val="0"/>
          <w:numId w:val="3"/>
        </w:numPr>
        <w:tabs>
          <w:tab w:val="left" w:pos="720"/>
          <w:tab w:val="left" w:pos="1080"/>
        </w:tabs>
        <w:spacing w:after="120"/>
        <w:ind w:left="303" w:right="706" w:hanging="202"/>
      </w:pPr>
      <w:r>
        <w:t xml:space="preserve">A general membership meeting </w:t>
      </w:r>
      <w:r w:rsidR="00CD562B">
        <w:t xml:space="preserve">shall be held once per </w:t>
      </w:r>
      <w:r>
        <w:t xml:space="preserve">school year. </w:t>
      </w:r>
    </w:p>
    <w:p w14:paraId="3A69E40A" w14:textId="0D8F30FF" w:rsidR="0065664A" w:rsidRDefault="00E20D36" w:rsidP="00210885">
      <w:pPr>
        <w:pStyle w:val="ListParagraph"/>
        <w:numPr>
          <w:ilvl w:val="0"/>
          <w:numId w:val="3"/>
        </w:numPr>
        <w:tabs>
          <w:tab w:val="left" w:pos="720"/>
          <w:tab w:val="left" w:pos="1080"/>
        </w:tabs>
        <w:spacing w:after="120"/>
        <w:ind w:left="303" w:right="706" w:hanging="202"/>
      </w:pPr>
      <w:r>
        <w:t>Board meetings will be held on a monthly or bi-monthly basis, as determined by the</w:t>
      </w:r>
      <w:r w:rsidRPr="0095744D">
        <w:t xml:space="preserve"> </w:t>
      </w:r>
      <w:r>
        <w:t>Board</w:t>
      </w:r>
      <w:r w:rsidR="002541EF">
        <w:t>.</w:t>
      </w:r>
    </w:p>
    <w:p w14:paraId="37764775" w14:textId="5BC64A73" w:rsidR="0065664A" w:rsidRDefault="00E20D36" w:rsidP="00CD562B">
      <w:pPr>
        <w:pStyle w:val="ListParagraph"/>
        <w:numPr>
          <w:ilvl w:val="0"/>
          <w:numId w:val="3"/>
        </w:numPr>
        <w:tabs>
          <w:tab w:val="left" w:pos="720"/>
          <w:tab w:val="left" w:pos="1080"/>
        </w:tabs>
        <w:spacing w:after="120"/>
        <w:ind w:left="303" w:right="706" w:hanging="202"/>
      </w:pPr>
      <w:r>
        <w:t>Special meetings of the general membership may be called at the discretion of the Board.</w:t>
      </w:r>
      <w:r w:rsidRPr="0095744D">
        <w:t xml:space="preserve"> </w:t>
      </w:r>
      <w:r>
        <w:t>At least a five</w:t>
      </w:r>
      <w:r w:rsidR="00CD562B">
        <w:t>-</w:t>
      </w:r>
      <w:r>
        <w:t>day notice shall be</w:t>
      </w:r>
      <w:r w:rsidRPr="0095744D">
        <w:t xml:space="preserve"> </w:t>
      </w:r>
      <w:r>
        <w:t>given.</w:t>
      </w:r>
    </w:p>
    <w:p w14:paraId="4FA02181" w14:textId="77777777" w:rsidR="0065664A" w:rsidRDefault="0065664A" w:rsidP="0095744D">
      <w:pPr>
        <w:pStyle w:val="BodyText"/>
        <w:tabs>
          <w:tab w:val="left" w:pos="720"/>
        </w:tabs>
        <w:spacing w:before="2"/>
      </w:pPr>
    </w:p>
    <w:p w14:paraId="4D322F13" w14:textId="77777777" w:rsidR="0065664A" w:rsidRPr="00210885" w:rsidRDefault="00E20D36" w:rsidP="006162C3">
      <w:pPr>
        <w:pStyle w:val="Heading1"/>
        <w:tabs>
          <w:tab w:val="left" w:pos="720"/>
        </w:tabs>
        <w:spacing w:after="120"/>
        <w:ind w:left="0"/>
        <w:rPr>
          <w:u w:val="thick"/>
        </w:rPr>
      </w:pPr>
      <w:r>
        <w:rPr>
          <w:u w:val="thick"/>
        </w:rPr>
        <w:t>Article VI: Spending Guidelines</w:t>
      </w:r>
    </w:p>
    <w:p w14:paraId="1944C43F" w14:textId="77777777" w:rsidR="0065664A" w:rsidRDefault="00E20D36" w:rsidP="00210885">
      <w:pPr>
        <w:pStyle w:val="BodyText"/>
        <w:tabs>
          <w:tab w:val="left" w:pos="720"/>
        </w:tabs>
        <w:spacing w:after="120"/>
      </w:pPr>
      <w:r>
        <w:t>The Fiscal Year shall be July 1</w:t>
      </w:r>
      <w:r w:rsidRPr="00210885">
        <w:t>st</w:t>
      </w:r>
      <w:r>
        <w:t xml:space="preserve"> to June 30</w:t>
      </w:r>
      <w:r w:rsidRPr="00210885">
        <w:t>th</w:t>
      </w:r>
      <w:r>
        <w:t xml:space="preserve"> of the following year. Budgets shall be established by </w:t>
      </w:r>
      <w:r w:rsidR="002541EF">
        <w:t>June 15</w:t>
      </w:r>
      <w:r w:rsidR="002541EF" w:rsidRPr="00210885">
        <w:t>th</w:t>
      </w:r>
      <w:r>
        <w:t xml:space="preserve"> for the upcoming year.</w:t>
      </w:r>
    </w:p>
    <w:p w14:paraId="7E295E47" w14:textId="77777777" w:rsidR="0065664A" w:rsidRDefault="00E20D36" w:rsidP="00210885">
      <w:pPr>
        <w:pStyle w:val="ListParagraph"/>
        <w:numPr>
          <w:ilvl w:val="0"/>
          <w:numId w:val="3"/>
        </w:numPr>
        <w:tabs>
          <w:tab w:val="left" w:pos="720"/>
          <w:tab w:val="left" w:pos="1080"/>
        </w:tabs>
        <w:spacing w:after="120"/>
        <w:ind w:left="303" w:right="706" w:hanging="202"/>
      </w:pPr>
      <w:r>
        <w:t>Receipts for all spending/payments shall be</w:t>
      </w:r>
      <w:r w:rsidRPr="0095744D">
        <w:t xml:space="preserve"> </w:t>
      </w:r>
      <w:r>
        <w:t>required.</w:t>
      </w:r>
    </w:p>
    <w:p w14:paraId="1412CF3E" w14:textId="77777777" w:rsidR="0065664A" w:rsidRDefault="00E20D36" w:rsidP="00210885">
      <w:pPr>
        <w:pStyle w:val="ListParagraph"/>
        <w:numPr>
          <w:ilvl w:val="0"/>
          <w:numId w:val="3"/>
        </w:numPr>
        <w:tabs>
          <w:tab w:val="left" w:pos="720"/>
          <w:tab w:val="left" w:pos="1080"/>
        </w:tabs>
        <w:spacing w:after="120"/>
        <w:ind w:left="303" w:right="706" w:hanging="202"/>
      </w:pPr>
      <w:r>
        <w:t>All spending shall be limited to funds</w:t>
      </w:r>
      <w:r w:rsidRPr="0095744D">
        <w:t xml:space="preserve"> </w:t>
      </w:r>
      <w:r>
        <w:t>available.</w:t>
      </w:r>
    </w:p>
    <w:p w14:paraId="30A54455" w14:textId="08F3F083" w:rsidR="0065664A" w:rsidRDefault="00E20D36" w:rsidP="00210885">
      <w:pPr>
        <w:pStyle w:val="ListParagraph"/>
        <w:numPr>
          <w:ilvl w:val="0"/>
          <w:numId w:val="3"/>
        </w:numPr>
        <w:tabs>
          <w:tab w:val="left" w:pos="720"/>
          <w:tab w:val="left" w:pos="1080"/>
        </w:tabs>
        <w:spacing w:after="120"/>
        <w:ind w:left="303" w:right="706" w:hanging="202"/>
      </w:pPr>
      <w:r>
        <w:t>The Board shall establish short and long</w:t>
      </w:r>
      <w:r w:rsidR="00CD562B">
        <w:t>-</w:t>
      </w:r>
      <w:r>
        <w:t xml:space="preserve">range plans for spending based upon the needs of the </w:t>
      </w:r>
      <w:r w:rsidR="00DF04C7">
        <w:t>organization</w:t>
      </w:r>
      <w:r>
        <w:t xml:space="preserve">, in conjunction with the </w:t>
      </w:r>
      <w:r w:rsidR="00DF04C7">
        <w:t>coach</w:t>
      </w:r>
      <w:r w:rsidR="00CD562B">
        <w:t>/</w:t>
      </w:r>
      <w:r w:rsidR="00DF04C7">
        <w:t>advisor</w:t>
      </w:r>
      <w:r>
        <w:t>.</w:t>
      </w:r>
    </w:p>
    <w:p w14:paraId="7B55BFDD" w14:textId="4D0196FB" w:rsidR="00FE75E6" w:rsidRDefault="00DF04C7" w:rsidP="000B0E97">
      <w:pPr>
        <w:pStyle w:val="ListParagraph"/>
        <w:numPr>
          <w:ilvl w:val="0"/>
          <w:numId w:val="3"/>
        </w:numPr>
        <w:tabs>
          <w:tab w:val="left" w:pos="720"/>
          <w:tab w:val="left" w:pos="1080"/>
        </w:tabs>
        <w:spacing w:after="120"/>
        <w:ind w:left="303" w:right="706" w:hanging="202"/>
        <w:sectPr w:rsidR="00FE75E6">
          <w:headerReference w:type="default" r:id="rId7"/>
          <w:footerReference w:type="default" r:id="rId8"/>
          <w:pgSz w:w="12240" w:h="15840"/>
          <w:pgMar w:top="1560" w:right="1080" w:bottom="1080" w:left="1240" w:header="729" w:footer="889" w:gutter="0"/>
          <w:cols w:space="720"/>
        </w:sectPr>
      </w:pPr>
      <w:r>
        <w:t>The organization budget must be shared with and approved by the general membership by majority vot</w:t>
      </w:r>
      <w:r w:rsidR="006162C3">
        <w:t>e.</w:t>
      </w:r>
    </w:p>
    <w:p w14:paraId="776878A3" w14:textId="291ADF5F" w:rsidR="0065664A" w:rsidRPr="006162C3" w:rsidRDefault="00E20D36" w:rsidP="006162C3">
      <w:pPr>
        <w:pStyle w:val="Heading1"/>
        <w:tabs>
          <w:tab w:val="left" w:pos="720"/>
        </w:tabs>
        <w:spacing w:after="120"/>
        <w:ind w:left="0"/>
        <w:rPr>
          <w:u w:val="thick"/>
        </w:rPr>
      </w:pPr>
      <w:r>
        <w:rPr>
          <w:u w:val="thick"/>
        </w:rPr>
        <w:lastRenderedPageBreak/>
        <w:t>Article VII: Duties of Officers</w:t>
      </w:r>
    </w:p>
    <w:p w14:paraId="7DE90D22" w14:textId="77777777" w:rsidR="0065664A" w:rsidRDefault="00E20D36" w:rsidP="0095744D">
      <w:pPr>
        <w:pStyle w:val="BodyText"/>
        <w:tabs>
          <w:tab w:val="left" w:pos="720"/>
        </w:tabs>
      </w:pPr>
      <w:r>
        <w:t>The Board is responsible for the operation and management of the organization. The duties of the Officers are described as such:</w:t>
      </w:r>
    </w:p>
    <w:p w14:paraId="70A9BE5F" w14:textId="77777777" w:rsidR="0065664A" w:rsidRDefault="0065664A" w:rsidP="0095744D">
      <w:pPr>
        <w:pStyle w:val="BodyText"/>
        <w:tabs>
          <w:tab w:val="left" w:pos="720"/>
        </w:tabs>
      </w:pPr>
    </w:p>
    <w:p w14:paraId="3AF92771" w14:textId="77777777" w:rsidR="0065664A" w:rsidRPr="0095744D" w:rsidRDefault="00E20D36" w:rsidP="0095744D">
      <w:pPr>
        <w:pStyle w:val="ListParagraph"/>
        <w:tabs>
          <w:tab w:val="left" w:pos="355"/>
          <w:tab w:val="left" w:pos="720"/>
        </w:tabs>
        <w:ind w:left="0" w:firstLine="0"/>
      </w:pPr>
      <w:r w:rsidRPr="0095744D">
        <w:t>The President</w:t>
      </w:r>
      <w:r w:rsidRPr="0095744D">
        <w:rPr>
          <w:spacing w:val="-1"/>
        </w:rPr>
        <w:t xml:space="preserve"> </w:t>
      </w:r>
      <w:r w:rsidRPr="0095744D">
        <w:t>shall:</w:t>
      </w:r>
    </w:p>
    <w:p w14:paraId="036AE74E" w14:textId="77777777" w:rsidR="0065664A" w:rsidRPr="0095744D" w:rsidRDefault="00E20D36" w:rsidP="0095744D">
      <w:pPr>
        <w:pStyle w:val="ListParagraph"/>
        <w:numPr>
          <w:ilvl w:val="0"/>
          <w:numId w:val="3"/>
        </w:numPr>
        <w:tabs>
          <w:tab w:val="left" w:pos="720"/>
          <w:tab w:val="left" w:pos="1080"/>
        </w:tabs>
        <w:ind w:right="701"/>
      </w:pPr>
      <w:r w:rsidRPr="0095744D">
        <w:t xml:space="preserve">Be the official representative of the </w:t>
      </w:r>
      <w:r w:rsidR="00FE75E6" w:rsidRPr="0095744D">
        <w:t>organization</w:t>
      </w:r>
      <w:r w:rsidRPr="0095744D">
        <w:t>;</w:t>
      </w:r>
    </w:p>
    <w:p w14:paraId="3738593A" w14:textId="77777777" w:rsidR="0065664A" w:rsidRPr="0095744D" w:rsidRDefault="00E20D36" w:rsidP="0095744D">
      <w:pPr>
        <w:pStyle w:val="ListParagraph"/>
        <w:numPr>
          <w:ilvl w:val="0"/>
          <w:numId w:val="3"/>
        </w:numPr>
        <w:tabs>
          <w:tab w:val="left" w:pos="720"/>
          <w:tab w:val="left" w:pos="1080"/>
        </w:tabs>
        <w:ind w:right="701"/>
      </w:pPr>
      <w:r w:rsidRPr="0095744D">
        <w:t>preside at all regular, special, and Board meetings;</w:t>
      </w:r>
    </w:p>
    <w:p w14:paraId="07C3E143" w14:textId="77777777" w:rsidR="0065664A" w:rsidRPr="0095744D" w:rsidRDefault="00E20D36" w:rsidP="0095744D">
      <w:pPr>
        <w:pStyle w:val="ListParagraph"/>
        <w:numPr>
          <w:ilvl w:val="0"/>
          <w:numId w:val="3"/>
        </w:numPr>
        <w:tabs>
          <w:tab w:val="left" w:pos="720"/>
          <w:tab w:val="left" w:pos="1080"/>
        </w:tabs>
        <w:ind w:right="701"/>
      </w:pPr>
      <w:r w:rsidRPr="0095744D">
        <w:t>be an ex-officio member of all committees;</w:t>
      </w:r>
    </w:p>
    <w:p w14:paraId="00A57CFE" w14:textId="77777777" w:rsidR="0065664A" w:rsidRPr="0095744D" w:rsidRDefault="00E20D36" w:rsidP="0095744D">
      <w:pPr>
        <w:pStyle w:val="ListParagraph"/>
        <w:numPr>
          <w:ilvl w:val="0"/>
          <w:numId w:val="3"/>
        </w:numPr>
        <w:tabs>
          <w:tab w:val="left" w:pos="720"/>
          <w:tab w:val="left" w:pos="1080"/>
        </w:tabs>
        <w:ind w:right="701"/>
      </w:pPr>
      <w:r w:rsidRPr="0095744D">
        <w:t>appoint special committees; and</w:t>
      </w:r>
    </w:p>
    <w:p w14:paraId="67B8D1D8" w14:textId="77777777" w:rsidR="0065664A" w:rsidRPr="0095744D" w:rsidRDefault="00E20D36" w:rsidP="0095744D">
      <w:pPr>
        <w:pStyle w:val="ListParagraph"/>
        <w:numPr>
          <w:ilvl w:val="0"/>
          <w:numId w:val="3"/>
        </w:numPr>
        <w:tabs>
          <w:tab w:val="left" w:pos="720"/>
          <w:tab w:val="left" w:pos="1080"/>
        </w:tabs>
        <w:ind w:right="701"/>
      </w:pPr>
      <w:r w:rsidRPr="0095744D">
        <w:t>keep members informed of all matters pertaining to the affairs of the club.</w:t>
      </w:r>
    </w:p>
    <w:p w14:paraId="7F0A5ED6" w14:textId="77777777" w:rsidR="0065664A" w:rsidRPr="0095744D" w:rsidRDefault="0065664A" w:rsidP="0095744D">
      <w:pPr>
        <w:pStyle w:val="BodyText"/>
        <w:tabs>
          <w:tab w:val="left" w:pos="720"/>
        </w:tabs>
        <w:spacing w:before="11"/>
        <w:rPr>
          <w:sz w:val="21"/>
        </w:rPr>
      </w:pPr>
    </w:p>
    <w:p w14:paraId="4BE525E3" w14:textId="77777777" w:rsidR="0065664A" w:rsidRPr="0095744D" w:rsidRDefault="00E20D36" w:rsidP="0095744D">
      <w:pPr>
        <w:pStyle w:val="ListParagraph"/>
        <w:tabs>
          <w:tab w:val="left" w:pos="355"/>
          <w:tab w:val="left" w:pos="720"/>
        </w:tabs>
        <w:ind w:left="0" w:firstLine="0"/>
      </w:pPr>
      <w:r w:rsidRPr="0095744D">
        <w:t>The Secretary</w:t>
      </w:r>
      <w:r w:rsidRPr="0095744D">
        <w:rPr>
          <w:spacing w:val="-1"/>
        </w:rPr>
        <w:t xml:space="preserve"> </w:t>
      </w:r>
      <w:r w:rsidRPr="0095744D">
        <w:t>shall:</w:t>
      </w:r>
    </w:p>
    <w:p w14:paraId="30EB4FE8" w14:textId="77777777" w:rsidR="0065664A" w:rsidRPr="0095744D" w:rsidRDefault="00E20D36" w:rsidP="0095744D">
      <w:pPr>
        <w:pStyle w:val="ListParagraph"/>
        <w:numPr>
          <w:ilvl w:val="0"/>
          <w:numId w:val="3"/>
        </w:numPr>
        <w:tabs>
          <w:tab w:val="left" w:pos="720"/>
          <w:tab w:val="left" w:pos="1080"/>
        </w:tabs>
        <w:ind w:right="701"/>
      </w:pPr>
      <w:r w:rsidRPr="0095744D">
        <w:t>Write and keep minutes of all regular, special and Board meetings;</w:t>
      </w:r>
    </w:p>
    <w:p w14:paraId="4E6533F9" w14:textId="77777777" w:rsidR="0065664A" w:rsidRPr="0095744D" w:rsidRDefault="00E20D36" w:rsidP="0095744D">
      <w:pPr>
        <w:pStyle w:val="ListParagraph"/>
        <w:numPr>
          <w:ilvl w:val="0"/>
          <w:numId w:val="3"/>
        </w:numPr>
        <w:tabs>
          <w:tab w:val="left" w:pos="720"/>
          <w:tab w:val="left" w:pos="1080"/>
        </w:tabs>
        <w:ind w:right="701"/>
      </w:pPr>
      <w:r w:rsidRPr="0095744D">
        <w:t>keep a roster of all members; and</w:t>
      </w:r>
    </w:p>
    <w:p w14:paraId="1B87B63E" w14:textId="77777777" w:rsidR="0065664A" w:rsidRPr="0095744D" w:rsidRDefault="00E20D36" w:rsidP="0095744D">
      <w:pPr>
        <w:pStyle w:val="ListParagraph"/>
        <w:numPr>
          <w:ilvl w:val="0"/>
          <w:numId w:val="3"/>
        </w:numPr>
        <w:tabs>
          <w:tab w:val="left" w:pos="720"/>
          <w:tab w:val="left" w:pos="1080"/>
        </w:tabs>
        <w:ind w:right="701"/>
      </w:pPr>
      <w:r w:rsidRPr="0095744D">
        <w:t>issue notification of all upcoming regular, special, and Board meetings.</w:t>
      </w:r>
    </w:p>
    <w:p w14:paraId="406739BF" w14:textId="77777777" w:rsidR="0065664A" w:rsidRPr="0095744D" w:rsidRDefault="0065664A" w:rsidP="0095744D">
      <w:pPr>
        <w:pStyle w:val="BodyText"/>
        <w:tabs>
          <w:tab w:val="left" w:pos="720"/>
        </w:tabs>
      </w:pPr>
    </w:p>
    <w:p w14:paraId="531F2A54" w14:textId="77777777" w:rsidR="0065664A" w:rsidRPr="0095744D" w:rsidRDefault="00E20D36" w:rsidP="0095744D">
      <w:pPr>
        <w:pStyle w:val="ListParagraph"/>
        <w:tabs>
          <w:tab w:val="left" w:pos="355"/>
          <w:tab w:val="left" w:pos="720"/>
        </w:tabs>
        <w:ind w:left="0" w:firstLine="0"/>
      </w:pPr>
      <w:r w:rsidRPr="0095744D">
        <w:t>The Treasurer</w:t>
      </w:r>
      <w:r w:rsidRPr="0095744D">
        <w:rPr>
          <w:spacing w:val="-1"/>
        </w:rPr>
        <w:t xml:space="preserve"> </w:t>
      </w:r>
      <w:r w:rsidRPr="0095744D">
        <w:t>shall:</w:t>
      </w:r>
    </w:p>
    <w:p w14:paraId="57692819" w14:textId="0366FA74" w:rsidR="0065664A" w:rsidRDefault="000B0E97" w:rsidP="0095744D">
      <w:pPr>
        <w:pStyle w:val="ListParagraph"/>
        <w:numPr>
          <w:ilvl w:val="0"/>
          <w:numId w:val="3"/>
        </w:numPr>
        <w:tabs>
          <w:tab w:val="left" w:pos="720"/>
          <w:tab w:val="left" w:pos="1080"/>
        </w:tabs>
        <w:ind w:right="701"/>
      </w:pPr>
      <w:r>
        <w:t>S</w:t>
      </w:r>
      <w:r w:rsidR="00E20D36">
        <w:t>upervise and accurately record all receipts and disbursements of</w:t>
      </w:r>
      <w:r w:rsidR="00E20D36" w:rsidRPr="0095744D">
        <w:t xml:space="preserve"> </w:t>
      </w:r>
      <w:r w:rsidR="00E20D36">
        <w:t>funds;</w:t>
      </w:r>
    </w:p>
    <w:p w14:paraId="78342843" w14:textId="77777777" w:rsidR="0065664A" w:rsidRDefault="00E20D36" w:rsidP="0095744D">
      <w:pPr>
        <w:pStyle w:val="ListParagraph"/>
        <w:numPr>
          <w:ilvl w:val="0"/>
          <w:numId w:val="3"/>
        </w:numPr>
        <w:tabs>
          <w:tab w:val="left" w:pos="720"/>
          <w:tab w:val="left" w:pos="1080"/>
        </w:tabs>
        <w:ind w:right="701"/>
      </w:pPr>
      <w:r>
        <w:t>report to the membership on all receipts, disbursements, and financial statements of</w:t>
      </w:r>
      <w:r w:rsidRPr="0095744D">
        <w:t xml:space="preserve"> </w:t>
      </w:r>
      <w:r>
        <w:t xml:space="preserve">the organization at </w:t>
      </w:r>
      <w:r w:rsidR="00FE75E6">
        <w:t>general membership and Board</w:t>
      </w:r>
      <w:r w:rsidRPr="0095744D">
        <w:t xml:space="preserve"> </w:t>
      </w:r>
      <w:r>
        <w:t>meeting</w:t>
      </w:r>
      <w:r w:rsidR="00FE75E6">
        <w:t>s</w:t>
      </w:r>
      <w:r>
        <w:t>;</w:t>
      </w:r>
    </w:p>
    <w:p w14:paraId="03F982BC" w14:textId="77777777" w:rsidR="0065664A" w:rsidRDefault="00E20D36" w:rsidP="0095744D">
      <w:pPr>
        <w:pStyle w:val="ListParagraph"/>
        <w:numPr>
          <w:ilvl w:val="0"/>
          <w:numId w:val="3"/>
        </w:numPr>
        <w:tabs>
          <w:tab w:val="left" w:pos="720"/>
          <w:tab w:val="left" w:pos="1080"/>
        </w:tabs>
        <w:ind w:right="701"/>
      </w:pPr>
      <w:r>
        <w:t>assist in the preparation of annual</w:t>
      </w:r>
      <w:r w:rsidRPr="0095744D">
        <w:t xml:space="preserve"> </w:t>
      </w:r>
      <w:r>
        <w:t>budgets.</w:t>
      </w:r>
    </w:p>
    <w:p w14:paraId="16192B75" w14:textId="77777777" w:rsidR="0065664A" w:rsidRDefault="0065664A" w:rsidP="0095744D">
      <w:pPr>
        <w:pStyle w:val="BodyText"/>
        <w:tabs>
          <w:tab w:val="left" w:pos="720"/>
        </w:tabs>
        <w:spacing w:before="11"/>
        <w:rPr>
          <w:sz w:val="21"/>
        </w:rPr>
      </w:pPr>
    </w:p>
    <w:p w14:paraId="5EA4F414" w14:textId="77777777" w:rsidR="00FE75E6" w:rsidRDefault="00FE75E6" w:rsidP="0095744D">
      <w:pPr>
        <w:pStyle w:val="BodyText"/>
        <w:tabs>
          <w:tab w:val="left" w:pos="720"/>
        </w:tabs>
        <w:spacing w:before="1"/>
        <w:ind w:right="215"/>
      </w:pPr>
      <w:r>
        <w:t>The Board Members shall serve in their positions without compensation, except for reimbursement of expenses incurred on behalf of the organization.</w:t>
      </w:r>
    </w:p>
    <w:p w14:paraId="79349587" w14:textId="77777777" w:rsidR="00FE75E6" w:rsidRDefault="00FE75E6" w:rsidP="0095744D">
      <w:pPr>
        <w:pStyle w:val="BodyText"/>
        <w:tabs>
          <w:tab w:val="left" w:pos="720"/>
        </w:tabs>
        <w:ind w:right="215"/>
      </w:pPr>
    </w:p>
    <w:p w14:paraId="71595C51" w14:textId="77777777" w:rsidR="0065664A" w:rsidRDefault="00E20D36" w:rsidP="0095744D">
      <w:pPr>
        <w:pStyle w:val="BodyText"/>
        <w:tabs>
          <w:tab w:val="left" w:pos="720"/>
        </w:tabs>
        <w:ind w:right="215"/>
      </w:pPr>
      <w:r>
        <w:t>Any Board Member may, by written instrument, signed and acknowledged by the Executive Board, resign his/her office.</w:t>
      </w:r>
    </w:p>
    <w:p w14:paraId="0C378E6F" w14:textId="77777777" w:rsidR="0065664A" w:rsidRDefault="0065664A" w:rsidP="0095744D">
      <w:pPr>
        <w:pStyle w:val="BodyText"/>
        <w:tabs>
          <w:tab w:val="left" w:pos="720"/>
        </w:tabs>
      </w:pPr>
    </w:p>
    <w:p w14:paraId="4A5FE74E" w14:textId="20A2F81A" w:rsidR="00FE75E6" w:rsidRDefault="00FE75E6" w:rsidP="0095744D">
      <w:pPr>
        <w:tabs>
          <w:tab w:val="left" w:pos="245"/>
          <w:tab w:val="left" w:pos="720"/>
        </w:tabs>
        <w:spacing w:line="252" w:lineRule="exact"/>
      </w:pPr>
      <w:r>
        <w:t xml:space="preserve">In the event that an Elected Officer’s student resigns from the program during the officer’s term, the Elected Officer must </w:t>
      </w:r>
      <w:proofErr w:type="gramStart"/>
      <w:r>
        <w:t>resign</w:t>
      </w:r>
      <w:proofErr w:type="gramEnd"/>
      <w:r>
        <w:t xml:space="preserve"> and the position will be filled by vote of the Board.</w:t>
      </w:r>
    </w:p>
    <w:p w14:paraId="5C3970E7" w14:textId="77777777" w:rsidR="00FE75E6" w:rsidRDefault="00FE75E6" w:rsidP="0095744D">
      <w:pPr>
        <w:tabs>
          <w:tab w:val="left" w:pos="245"/>
          <w:tab w:val="left" w:pos="720"/>
        </w:tabs>
        <w:spacing w:line="252" w:lineRule="exact"/>
      </w:pPr>
    </w:p>
    <w:p w14:paraId="6A593270" w14:textId="7F32D2EA" w:rsidR="0065664A" w:rsidRPr="006162C3" w:rsidRDefault="00E20D36" w:rsidP="006162C3">
      <w:pPr>
        <w:pStyle w:val="Heading1"/>
        <w:tabs>
          <w:tab w:val="left" w:pos="720"/>
        </w:tabs>
        <w:spacing w:after="120"/>
        <w:ind w:left="0"/>
        <w:rPr>
          <w:u w:val="thick"/>
        </w:rPr>
      </w:pPr>
      <w:r>
        <w:rPr>
          <w:u w:val="thick"/>
        </w:rPr>
        <w:t xml:space="preserve">Article </w:t>
      </w:r>
      <w:r w:rsidR="000B0E97">
        <w:rPr>
          <w:u w:val="thick"/>
        </w:rPr>
        <w:t>VIII</w:t>
      </w:r>
      <w:r>
        <w:rPr>
          <w:u w:val="thick"/>
        </w:rPr>
        <w:t>: Removal of Board Members</w:t>
      </w:r>
    </w:p>
    <w:p w14:paraId="7AF0D1EB" w14:textId="4CC06286" w:rsidR="0065664A" w:rsidRDefault="00E20D36" w:rsidP="0095744D">
      <w:pPr>
        <w:pStyle w:val="BodyText"/>
        <w:tabs>
          <w:tab w:val="left" w:pos="720"/>
        </w:tabs>
        <w:ind w:right="129"/>
      </w:pPr>
      <w:r>
        <w:t xml:space="preserve">Upon reasonable written notice, any Board member may be removed from office for cause by a two thirds or greater majority vote of the </w:t>
      </w:r>
      <w:r w:rsidR="006178E7">
        <w:t>general membership</w:t>
      </w:r>
      <w:r>
        <w:t>. Any such accused Board member shall not vote on the issue of his/her removal from office, although he/she shall be afforded an opportunity to be heard concerning the issue, both before the Board and the membership, and to be confronted by his/her accuser with evidence of wrongdoing.</w:t>
      </w:r>
    </w:p>
    <w:p w14:paraId="03B21F68" w14:textId="77777777" w:rsidR="00FE75E6" w:rsidRDefault="00FE75E6" w:rsidP="0095744D">
      <w:pPr>
        <w:pStyle w:val="BodyText"/>
        <w:tabs>
          <w:tab w:val="left" w:pos="720"/>
        </w:tabs>
        <w:ind w:right="129"/>
      </w:pPr>
    </w:p>
    <w:p w14:paraId="636B9625" w14:textId="77777777" w:rsidR="00FE75E6" w:rsidRDefault="00FE75E6" w:rsidP="0095744D">
      <w:pPr>
        <w:pStyle w:val="BodyText"/>
        <w:tabs>
          <w:tab w:val="left" w:pos="720"/>
        </w:tabs>
        <w:ind w:right="129"/>
        <w:sectPr w:rsidR="00FE75E6">
          <w:pgSz w:w="12240" w:h="15840"/>
          <w:pgMar w:top="1560" w:right="1080" w:bottom="1080" w:left="1240" w:header="729" w:footer="889" w:gutter="0"/>
          <w:cols w:space="720"/>
        </w:sectPr>
      </w:pPr>
    </w:p>
    <w:p w14:paraId="316C0094" w14:textId="77777777" w:rsidR="0065664A" w:rsidRDefault="0065664A" w:rsidP="0095744D">
      <w:pPr>
        <w:pStyle w:val="BodyText"/>
        <w:tabs>
          <w:tab w:val="left" w:pos="720"/>
        </w:tabs>
        <w:rPr>
          <w:sz w:val="20"/>
        </w:rPr>
      </w:pPr>
    </w:p>
    <w:p w14:paraId="175F0044" w14:textId="77777777" w:rsidR="0065664A" w:rsidRDefault="0065664A" w:rsidP="0095744D">
      <w:pPr>
        <w:pStyle w:val="BodyText"/>
        <w:tabs>
          <w:tab w:val="left" w:pos="720"/>
        </w:tabs>
        <w:spacing w:before="6"/>
        <w:rPr>
          <w:sz w:val="23"/>
        </w:rPr>
      </w:pPr>
    </w:p>
    <w:p w14:paraId="3299E3A8" w14:textId="6DCE27C1" w:rsidR="0065664A" w:rsidRPr="006162C3" w:rsidRDefault="00E20D36" w:rsidP="006162C3">
      <w:pPr>
        <w:pStyle w:val="Heading1"/>
        <w:tabs>
          <w:tab w:val="left" w:pos="720"/>
        </w:tabs>
        <w:spacing w:after="120"/>
        <w:ind w:left="0"/>
        <w:rPr>
          <w:u w:val="thick"/>
        </w:rPr>
      </w:pPr>
      <w:r>
        <w:rPr>
          <w:u w:val="thick"/>
        </w:rPr>
        <w:t xml:space="preserve">Article </w:t>
      </w:r>
      <w:r w:rsidR="000B0E97">
        <w:rPr>
          <w:u w:val="thick"/>
        </w:rPr>
        <w:t>I</w:t>
      </w:r>
      <w:r>
        <w:rPr>
          <w:u w:val="thick"/>
        </w:rPr>
        <w:t>X: Liability of Directors, Officers, and Members</w:t>
      </w:r>
    </w:p>
    <w:p w14:paraId="54BF6B4A" w14:textId="64210DDF" w:rsidR="0065664A" w:rsidRDefault="00E20D36" w:rsidP="00210885">
      <w:pPr>
        <w:pStyle w:val="ListParagraph"/>
        <w:numPr>
          <w:ilvl w:val="0"/>
          <w:numId w:val="3"/>
        </w:numPr>
        <w:tabs>
          <w:tab w:val="left" w:pos="720"/>
          <w:tab w:val="left" w:pos="1080"/>
        </w:tabs>
        <w:spacing w:after="120"/>
        <w:ind w:left="303" w:right="706" w:hanging="202"/>
      </w:pPr>
      <w:r>
        <w:t xml:space="preserve">No Board member shall be required to furnish bond or </w:t>
      </w:r>
      <w:proofErr w:type="gramStart"/>
      <w:r>
        <w:t>surety,</w:t>
      </w:r>
      <w:r w:rsidR="000B0E97">
        <w:t xml:space="preserve"> </w:t>
      </w:r>
      <w:r>
        <w:t>or</w:t>
      </w:r>
      <w:proofErr w:type="gramEnd"/>
      <w:r>
        <w:t xml:space="preserve"> shall be liable or responsible</w:t>
      </w:r>
      <w:r w:rsidRPr="00210885">
        <w:t xml:space="preserve"> </w:t>
      </w:r>
      <w:r>
        <w:t>for acts of omission or errors of the Board, or of any predecessors or counsel selected with reasonable</w:t>
      </w:r>
      <w:r w:rsidRPr="00210885">
        <w:t xml:space="preserve"> </w:t>
      </w:r>
      <w:r>
        <w:t>care.</w:t>
      </w:r>
    </w:p>
    <w:p w14:paraId="4E83C5C1" w14:textId="77777777" w:rsidR="0065664A" w:rsidRDefault="00E20D36" w:rsidP="00210885">
      <w:pPr>
        <w:pStyle w:val="ListParagraph"/>
        <w:numPr>
          <w:ilvl w:val="0"/>
          <w:numId w:val="3"/>
        </w:numPr>
        <w:tabs>
          <w:tab w:val="left" w:pos="720"/>
          <w:tab w:val="left" w:pos="1080"/>
        </w:tabs>
        <w:spacing w:after="120"/>
        <w:ind w:left="303" w:right="706" w:hanging="202"/>
      </w:pPr>
      <w:r>
        <w:t xml:space="preserve">No Board member shall be personally liable to the organization of its members for monetary damages for breach of fiduciary duty as an officer or director, notwithstanding any provision of law imposing such liability: provided, however, that this provision shall not eliminate the liability of Board member, to the extent that such liability is imposed by applicable law, (I) for any breach of the Board member’s duty of loyalty to the organization or its members (ii) for acts or omissions not in good faith or which involve intentional misconduct or a knowing violation of law, or (iii) for any transaction from which the Board member derived an improper personal benefit. No amendment to or repeal of this provision shall apply to or have any </w:t>
      </w:r>
      <w:proofErr w:type="spellStart"/>
      <w:r>
        <w:t>affect</w:t>
      </w:r>
      <w:proofErr w:type="spellEnd"/>
      <w:r>
        <w:t xml:space="preserve"> on the liability or alleged liability of any Board member for or with respect to any acts or omissions of such Board member occurring prior to such amendment or</w:t>
      </w:r>
      <w:r w:rsidRPr="00210885">
        <w:t xml:space="preserve"> </w:t>
      </w:r>
      <w:r>
        <w:t>repeal.</w:t>
      </w:r>
    </w:p>
    <w:p w14:paraId="30466F15" w14:textId="77777777" w:rsidR="0065664A" w:rsidRDefault="00E20D36" w:rsidP="00210885">
      <w:pPr>
        <w:pStyle w:val="ListParagraph"/>
        <w:numPr>
          <w:ilvl w:val="0"/>
          <w:numId w:val="3"/>
        </w:numPr>
        <w:tabs>
          <w:tab w:val="left" w:pos="720"/>
          <w:tab w:val="left" w:pos="1080"/>
        </w:tabs>
        <w:spacing w:after="120"/>
        <w:ind w:left="303" w:right="706" w:hanging="202"/>
      </w:pPr>
      <w:r>
        <w:t>Neither the Board, nor any member, shall have power to bind the members or the individual Board members or Officers of the organization, personally. All persons or corporations extending credit to, contracting with, or having claims against the organization, shall look only</w:t>
      </w:r>
      <w:r w:rsidRPr="00210885">
        <w:t xml:space="preserve"> </w:t>
      </w:r>
      <w:r>
        <w:t>to the funds and property of the organization for the payment of any debt, damage, judgment, or decree, or of any money that may otherwise become due and payable to them from the organization, so that neither the members nor the Board, present or future, shall be personally liable</w:t>
      </w:r>
      <w:r w:rsidRPr="00210885">
        <w:t xml:space="preserve"> </w:t>
      </w:r>
      <w:r>
        <w:t>therefore.</w:t>
      </w:r>
    </w:p>
    <w:p w14:paraId="192036AC" w14:textId="77777777" w:rsidR="0065664A" w:rsidRDefault="0065664A">
      <w:pPr>
        <w:pStyle w:val="BodyText"/>
        <w:spacing w:before="5"/>
        <w:rPr>
          <w:sz w:val="32"/>
        </w:rPr>
      </w:pPr>
    </w:p>
    <w:p w14:paraId="03DE2740" w14:textId="77777777" w:rsidR="0065664A" w:rsidRDefault="0065664A">
      <w:pPr>
        <w:sectPr w:rsidR="0065664A">
          <w:pgSz w:w="12240" w:h="15840"/>
          <w:pgMar w:top="1560" w:right="1080" w:bottom="1080" w:left="1240" w:header="729" w:footer="889" w:gutter="0"/>
          <w:cols w:space="720"/>
        </w:sectPr>
      </w:pPr>
    </w:p>
    <w:p w14:paraId="7C946FA7" w14:textId="77777777" w:rsidR="0065664A" w:rsidRDefault="0065664A">
      <w:pPr>
        <w:pStyle w:val="BodyText"/>
        <w:spacing w:before="6"/>
        <w:rPr>
          <w:sz w:val="21"/>
        </w:rPr>
      </w:pPr>
    </w:p>
    <w:p w14:paraId="658C5CB7" w14:textId="05EC2A45" w:rsidR="0065664A" w:rsidRDefault="000B0E97">
      <w:pPr>
        <w:pStyle w:val="BodyText"/>
        <w:tabs>
          <w:tab w:val="left" w:pos="6236"/>
          <w:tab w:val="left" w:pos="8732"/>
          <w:tab w:val="left" w:pos="9587"/>
        </w:tabs>
        <w:spacing w:before="92" w:line="480" w:lineRule="auto"/>
        <w:ind w:left="110" w:right="268"/>
      </w:pPr>
      <w:r>
        <w:t>This is the Operating Agreement</w:t>
      </w:r>
      <w:r w:rsidR="00E20D36">
        <w:t xml:space="preserve"> of the </w:t>
      </w:r>
      <w:r w:rsidRPr="002D04AA">
        <w:rPr>
          <w:highlight w:val="yellow"/>
        </w:rPr>
        <w:t xml:space="preserve">Mira Costa </w:t>
      </w:r>
      <w:r w:rsidR="00E20D36" w:rsidRPr="002D04AA">
        <w:rPr>
          <w:highlight w:val="yellow"/>
        </w:rPr>
        <w:t xml:space="preserve">High School </w:t>
      </w:r>
      <w:r w:rsidRPr="002D04AA">
        <w:rPr>
          <w:highlight w:val="yellow"/>
        </w:rPr>
        <w:t>Boys Basketball</w:t>
      </w:r>
      <w:r>
        <w:t xml:space="preserve"> SCO</w:t>
      </w:r>
      <w:r w:rsidR="00E20D36">
        <w:t>, as put forth herein, were ratified and accepted by the Board of Directors</w:t>
      </w:r>
      <w:r w:rsidR="00E20D36">
        <w:rPr>
          <w:spacing w:val="-9"/>
        </w:rPr>
        <w:t xml:space="preserve"> </w:t>
      </w:r>
      <w:r w:rsidR="00E20D36">
        <w:t>on</w:t>
      </w:r>
      <w:r w:rsidR="00E20D36">
        <w:rPr>
          <w:spacing w:val="-1"/>
        </w:rPr>
        <w:t xml:space="preserve"> </w:t>
      </w:r>
      <w:r w:rsidR="00E20D36">
        <w:t>the</w:t>
      </w:r>
      <w:r w:rsidR="00E20D36">
        <w:rPr>
          <w:u w:val="single"/>
        </w:rPr>
        <w:t xml:space="preserve"> </w:t>
      </w:r>
      <w:r w:rsidR="00E20D36">
        <w:rPr>
          <w:u w:val="single"/>
        </w:rPr>
        <w:tab/>
      </w:r>
      <w:r w:rsidR="00E20D36">
        <w:t>day</w:t>
      </w:r>
      <w:r w:rsidR="00E20D36">
        <w:rPr>
          <w:spacing w:val="-1"/>
        </w:rPr>
        <w:t xml:space="preserve"> </w:t>
      </w:r>
      <w:r w:rsidR="00E20D36">
        <w:t>of</w:t>
      </w:r>
      <w:r w:rsidR="00E20D36">
        <w:rPr>
          <w:u w:val="single"/>
        </w:rPr>
        <w:t xml:space="preserve"> </w:t>
      </w:r>
      <w:r w:rsidR="00E20D36">
        <w:rPr>
          <w:u w:val="single"/>
        </w:rPr>
        <w:tab/>
      </w:r>
      <w:r w:rsidR="00E20D36">
        <w:t>,</w:t>
      </w:r>
      <w:r w:rsidR="00E20D36">
        <w:rPr>
          <w:spacing w:val="-1"/>
        </w:rPr>
        <w:t xml:space="preserve"> </w:t>
      </w:r>
      <w:r w:rsidR="00E20D36">
        <w:t>20</w:t>
      </w:r>
      <w:r w:rsidR="00E20D36">
        <w:rPr>
          <w:u w:val="single"/>
        </w:rPr>
        <w:t xml:space="preserve"> </w:t>
      </w:r>
      <w:r w:rsidR="00E20D36">
        <w:rPr>
          <w:u w:val="single"/>
        </w:rPr>
        <w:tab/>
      </w:r>
      <w:r w:rsidR="00E20D36">
        <w:t>.</w:t>
      </w:r>
    </w:p>
    <w:p w14:paraId="54CDCCD8" w14:textId="77777777" w:rsidR="0065664A" w:rsidRDefault="0065664A">
      <w:pPr>
        <w:pStyle w:val="BodyText"/>
        <w:rPr>
          <w:sz w:val="20"/>
        </w:rPr>
      </w:pPr>
    </w:p>
    <w:p w14:paraId="763857AD" w14:textId="77777777" w:rsidR="0065664A" w:rsidRDefault="0065664A">
      <w:pPr>
        <w:pStyle w:val="BodyText"/>
        <w:rPr>
          <w:sz w:val="20"/>
        </w:rPr>
      </w:pPr>
    </w:p>
    <w:p w14:paraId="6A88868D" w14:textId="77777777" w:rsidR="0065664A" w:rsidRDefault="00233A18">
      <w:pPr>
        <w:pStyle w:val="BodyText"/>
        <w:spacing w:before="1"/>
        <w:rPr>
          <w:sz w:val="21"/>
        </w:rPr>
      </w:pPr>
      <w:r>
        <w:pict w14:anchorId="597E7C9F">
          <v:line id="_x0000_s1029" style="position:absolute;z-index:251657216;mso-wrap-distance-left:0;mso-wrap-distance-right:0;mso-position-horizontal-relative:page" from="67.5pt,14.45pt" to="318.35pt,14.45pt" strokeweight=".24403mm">
            <w10:wrap type="topAndBottom" anchorx="page"/>
          </v:line>
        </w:pict>
      </w:r>
    </w:p>
    <w:p w14:paraId="129EAF0F" w14:textId="77777777" w:rsidR="0065664A" w:rsidRDefault="00E20D36">
      <w:pPr>
        <w:pStyle w:val="BodyText"/>
        <w:spacing w:line="227" w:lineRule="exact"/>
        <w:ind w:left="110"/>
      </w:pPr>
      <w:r>
        <w:t>President</w:t>
      </w:r>
    </w:p>
    <w:p w14:paraId="6CAE9223" w14:textId="77777777" w:rsidR="0065664A" w:rsidRDefault="0065664A">
      <w:pPr>
        <w:pStyle w:val="BodyText"/>
        <w:rPr>
          <w:sz w:val="20"/>
        </w:rPr>
      </w:pPr>
    </w:p>
    <w:p w14:paraId="002931B2" w14:textId="77777777" w:rsidR="0065664A" w:rsidRDefault="00233A18">
      <w:pPr>
        <w:pStyle w:val="BodyText"/>
        <w:spacing w:before="2"/>
        <w:rPr>
          <w:sz w:val="19"/>
        </w:rPr>
      </w:pPr>
      <w:r>
        <w:pict w14:anchorId="647FCBE2">
          <v:line id="_x0000_s1028" style="position:absolute;z-index:251658240;mso-wrap-distance-left:0;mso-wrap-distance-right:0;mso-position-horizontal-relative:page" from="67.5pt,13.35pt" to="318.35pt,13.35pt" strokeweight=".24403mm">
            <w10:wrap type="topAndBottom" anchorx="page"/>
          </v:line>
        </w:pict>
      </w:r>
    </w:p>
    <w:p w14:paraId="47641935" w14:textId="77777777" w:rsidR="0065664A" w:rsidRDefault="00E20D36">
      <w:pPr>
        <w:pStyle w:val="BodyText"/>
        <w:spacing w:line="227" w:lineRule="exact"/>
        <w:ind w:left="110"/>
      </w:pPr>
      <w:r>
        <w:t>Secretary</w:t>
      </w:r>
    </w:p>
    <w:p w14:paraId="6627F226" w14:textId="77777777" w:rsidR="0065664A" w:rsidRDefault="0065664A">
      <w:pPr>
        <w:pStyle w:val="BodyText"/>
        <w:rPr>
          <w:sz w:val="24"/>
        </w:rPr>
      </w:pPr>
    </w:p>
    <w:p w14:paraId="2581999C" w14:textId="77777777" w:rsidR="0065664A" w:rsidRDefault="0065664A">
      <w:pPr>
        <w:pStyle w:val="BodyText"/>
        <w:spacing w:before="10"/>
        <w:rPr>
          <w:sz w:val="19"/>
        </w:rPr>
      </w:pPr>
    </w:p>
    <w:p w14:paraId="77EECE89" w14:textId="0A1E5DD4" w:rsidR="0065664A" w:rsidRDefault="00E20D36">
      <w:pPr>
        <w:pStyle w:val="BodyText"/>
        <w:spacing w:before="1"/>
        <w:ind w:left="109" w:right="644"/>
      </w:pPr>
      <w:r>
        <w:t xml:space="preserve">This document is a complete and accurate copy of the </w:t>
      </w:r>
      <w:r w:rsidR="000B0E97">
        <w:t xml:space="preserve">Operating Agreement of the </w:t>
      </w:r>
      <w:r w:rsidR="000B0E97" w:rsidRPr="002D04AA">
        <w:rPr>
          <w:highlight w:val="yellow"/>
        </w:rPr>
        <w:t>Mira Costa</w:t>
      </w:r>
      <w:r w:rsidRPr="002D04AA">
        <w:rPr>
          <w:highlight w:val="yellow"/>
        </w:rPr>
        <w:t xml:space="preserve"> High School </w:t>
      </w:r>
      <w:r w:rsidR="000B0E97" w:rsidRPr="002D04AA">
        <w:rPr>
          <w:highlight w:val="yellow"/>
        </w:rPr>
        <w:t>Boys Basketball</w:t>
      </w:r>
      <w:r w:rsidR="000B0E97">
        <w:t xml:space="preserve"> SCO</w:t>
      </w:r>
      <w:r>
        <w:t>.</w:t>
      </w:r>
    </w:p>
    <w:p w14:paraId="1F7647F2" w14:textId="77777777" w:rsidR="0065664A" w:rsidRDefault="0065664A">
      <w:pPr>
        <w:pStyle w:val="BodyText"/>
        <w:rPr>
          <w:sz w:val="20"/>
        </w:rPr>
      </w:pPr>
    </w:p>
    <w:p w14:paraId="17B2D13A" w14:textId="77777777" w:rsidR="0065664A" w:rsidRDefault="0065664A">
      <w:pPr>
        <w:pStyle w:val="BodyText"/>
        <w:rPr>
          <w:sz w:val="20"/>
        </w:rPr>
      </w:pPr>
    </w:p>
    <w:p w14:paraId="42116E65" w14:textId="77777777" w:rsidR="0065664A" w:rsidRDefault="0065664A">
      <w:pPr>
        <w:pStyle w:val="BodyText"/>
        <w:rPr>
          <w:sz w:val="20"/>
        </w:rPr>
      </w:pPr>
    </w:p>
    <w:p w14:paraId="31C4E7BE" w14:textId="77777777" w:rsidR="0065664A" w:rsidRDefault="00233A18">
      <w:pPr>
        <w:pStyle w:val="BodyText"/>
        <w:spacing w:before="1"/>
        <w:rPr>
          <w:sz w:val="23"/>
        </w:rPr>
      </w:pPr>
      <w:r>
        <w:pict w14:anchorId="15BD7B11">
          <v:line id="_x0000_s1027" style="position:absolute;z-index:251659264;mso-wrap-distance-left:0;mso-wrap-distance-right:0;mso-position-horizontal-relative:page" from="67.5pt,15.6pt" to="312.2pt,15.6pt" strokeweight=".24403mm">
            <w10:wrap type="topAndBottom" anchorx="page"/>
          </v:line>
        </w:pict>
      </w:r>
    </w:p>
    <w:p w14:paraId="69FB2FB3" w14:textId="77777777" w:rsidR="0065664A" w:rsidRDefault="00E20D36">
      <w:pPr>
        <w:pStyle w:val="BodyText"/>
        <w:spacing w:line="227" w:lineRule="exact"/>
        <w:ind w:left="109"/>
      </w:pPr>
      <w:r>
        <w:t>President</w:t>
      </w:r>
    </w:p>
    <w:p w14:paraId="6461D166" w14:textId="77777777" w:rsidR="0065664A" w:rsidRDefault="0065664A">
      <w:pPr>
        <w:pStyle w:val="BodyText"/>
        <w:rPr>
          <w:sz w:val="20"/>
        </w:rPr>
      </w:pPr>
    </w:p>
    <w:p w14:paraId="17AB1B10" w14:textId="77777777" w:rsidR="0065664A" w:rsidRDefault="00233A18">
      <w:pPr>
        <w:pStyle w:val="BodyText"/>
        <w:spacing w:before="2"/>
        <w:rPr>
          <w:sz w:val="19"/>
        </w:rPr>
      </w:pPr>
      <w:r>
        <w:pict w14:anchorId="2126E61D">
          <v:line id="_x0000_s1026" style="position:absolute;z-index:251660288;mso-wrap-distance-left:0;mso-wrap-distance-right:0;mso-position-horizontal-relative:page" from="67.5pt,13.35pt" to="312.2pt,13.35pt" strokeweight=".24403mm">
            <w10:wrap type="topAndBottom" anchorx="page"/>
          </v:line>
        </w:pict>
      </w:r>
    </w:p>
    <w:p w14:paraId="1A39E299" w14:textId="77777777" w:rsidR="0065664A" w:rsidRDefault="00E20D36">
      <w:pPr>
        <w:pStyle w:val="BodyText"/>
        <w:spacing w:line="227" w:lineRule="exact"/>
        <w:ind w:left="109"/>
      </w:pPr>
      <w:r>
        <w:t>Secretary</w:t>
      </w:r>
    </w:p>
    <w:p w14:paraId="39B6BA62" w14:textId="77777777" w:rsidR="0065664A" w:rsidRDefault="0065664A">
      <w:pPr>
        <w:pStyle w:val="BodyText"/>
        <w:rPr>
          <w:sz w:val="24"/>
        </w:rPr>
      </w:pPr>
    </w:p>
    <w:p w14:paraId="32192149" w14:textId="77777777" w:rsidR="0065664A" w:rsidRDefault="0065664A">
      <w:pPr>
        <w:pStyle w:val="BodyText"/>
        <w:rPr>
          <w:sz w:val="24"/>
        </w:rPr>
      </w:pPr>
    </w:p>
    <w:p w14:paraId="091EC5A4" w14:textId="77777777" w:rsidR="0065664A" w:rsidRDefault="0065664A">
      <w:pPr>
        <w:pStyle w:val="BodyText"/>
        <w:rPr>
          <w:sz w:val="24"/>
        </w:rPr>
      </w:pPr>
    </w:p>
    <w:p w14:paraId="7C90C911" w14:textId="30EE8BCA" w:rsidR="0065664A" w:rsidRDefault="000B0E97">
      <w:pPr>
        <w:pStyle w:val="BodyText"/>
        <w:spacing w:before="184"/>
        <w:ind w:left="109" w:right="497"/>
      </w:pPr>
      <w:r>
        <w:t xml:space="preserve">The </w:t>
      </w:r>
      <w:r w:rsidRPr="002D04AA">
        <w:rPr>
          <w:highlight w:val="yellow"/>
        </w:rPr>
        <w:t>Mira Costa</w:t>
      </w:r>
      <w:r w:rsidR="00E20D36" w:rsidRPr="002D04AA">
        <w:rPr>
          <w:highlight w:val="yellow"/>
        </w:rPr>
        <w:t xml:space="preserve"> High School </w:t>
      </w:r>
      <w:r w:rsidRPr="002D04AA">
        <w:rPr>
          <w:highlight w:val="yellow"/>
        </w:rPr>
        <w:t>Boys Basketball</w:t>
      </w:r>
      <w:bookmarkStart w:id="0" w:name="_GoBack"/>
      <w:bookmarkEnd w:id="0"/>
      <w:r w:rsidR="00E20D36">
        <w:t xml:space="preserve"> does not discriminate </w:t>
      </w:r>
      <w:proofErr w:type="gramStart"/>
      <w:r w:rsidR="00E20D36">
        <w:t>on the basis of</w:t>
      </w:r>
      <w:proofErr w:type="gramEnd"/>
      <w:r w:rsidR="00E20D36">
        <w:t xml:space="preserve"> race, color, religion, national origin, sex, sexual orientation, age, or disability.</w:t>
      </w:r>
    </w:p>
    <w:sectPr w:rsidR="0065664A">
      <w:pgSz w:w="12240" w:h="15840"/>
      <w:pgMar w:top="1560" w:right="1080" w:bottom="1080" w:left="1240" w:header="729"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EEFB" w14:textId="77777777" w:rsidR="00233A18" w:rsidRDefault="00233A18">
      <w:r>
        <w:separator/>
      </w:r>
    </w:p>
  </w:endnote>
  <w:endnote w:type="continuationSeparator" w:id="0">
    <w:p w14:paraId="688540C2" w14:textId="77777777" w:rsidR="00233A18" w:rsidRDefault="0023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2323" w14:textId="77777777" w:rsidR="0065664A" w:rsidRDefault="00233A18">
    <w:pPr>
      <w:pStyle w:val="BodyText"/>
      <w:spacing w:line="14" w:lineRule="auto"/>
      <w:rPr>
        <w:sz w:val="20"/>
      </w:rPr>
    </w:pPr>
    <w:r>
      <w:pict w14:anchorId="4C758E7B">
        <v:shapetype id="_x0000_t202" coordsize="21600,21600" o:spt="202" path="m,l,21600r21600,l21600,xe">
          <v:stroke joinstyle="miter"/>
          <v:path gradientshapeok="t" o:connecttype="rect"/>
        </v:shapetype>
        <v:shape id="_x0000_s2049" type="#_x0000_t202" style="position:absolute;margin-left:286.8pt;margin-top:736.55pt;width:47.35pt;height:13.1pt;z-index:-5584;mso-position-horizontal-relative:page;mso-position-vertical-relative:page" filled="f" stroked="f">
          <v:textbox inset="0,0,0,0">
            <w:txbxContent>
              <w:p w14:paraId="7A8F2802" w14:textId="77777777" w:rsidR="0065664A" w:rsidRDefault="00E20D36">
                <w:pPr>
                  <w:spacing w:before="12"/>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EBAD" w14:textId="77777777" w:rsidR="00233A18" w:rsidRDefault="00233A18">
      <w:r>
        <w:separator/>
      </w:r>
    </w:p>
  </w:footnote>
  <w:footnote w:type="continuationSeparator" w:id="0">
    <w:p w14:paraId="43B3F18A" w14:textId="77777777" w:rsidR="00233A18" w:rsidRDefault="0023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8FC6" w14:textId="77777777" w:rsidR="0065664A" w:rsidRDefault="00233A18">
    <w:pPr>
      <w:pStyle w:val="BodyText"/>
      <w:spacing w:line="14" w:lineRule="auto"/>
      <w:rPr>
        <w:sz w:val="20"/>
      </w:rPr>
    </w:pPr>
    <w:r>
      <w:pict w14:anchorId="69390B5B">
        <v:shapetype id="_x0000_t202" coordsize="21600,21600" o:spt="202" path="m,l,21600r21600,l21600,xe">
          <v:stroke joinstyle="miter"/>
          <v:path gradientshapeok="t" o:connecttype="rect"/>
        </v:shapetype>
        <v:shape id="_x0000_s2050" type="#_x0000_t202" style="position:absolute;margin-left:0;margin-top:26.45pt;width:396.3pt;height:50.8pt;z-index:-5608;mso-position-horizontal:center;mso-position-horizontal-relative:margin;mso-position-vertical-relative:page" filled="f" stroked="f">
          <v:textbox style="mso-next-textbox:#_x0000_s2050" inset="0,0,0,0">
            <w:txbxContent>
              <w:p w14:paraId="54E7D827" w14:textId="77777777" w:rsidR="002E1218" w:rsidRDefault="001463B3" w:rsidP="002E1218">
                <w:pPr>
                  <w:spacing w:before="10"/>
                  <w:ind w:left="2360" w:right="1" w:hanging="2341"/>
                  <w:jc w:val="center"/>
                  <w:rPr>
                    <w:sz w:val="32"/>
                  </w:rPr>
                </w:pPr>
                <w:r>
                  <w:rPr>
                    <w:sz w:val="32"/>
                  </w:rPr>
                  <w:t>MBX Foundation</w:t>
                </w:r>
              </w:p>
              <w:p w14:paraId="5D5C3758" w14:textId="77777777" w:rsidR="0065664A" w:rsidRDefault="001463B3" w:rsidP="002E1218">
                <w:pPr>
                  <w:spacing w:before="10"/>
                  <w:ind w:left="2360" w:right="1" w:hanging="2341"/>
                  <w:rPr>
                    <w:sz w:val="32"/>
                  </w:rPr>
                </w:pPr>
                <w:r>
                  <w:rPr>
                    <w:sz w:val="32"/>
                  </w:rPr>
                  <w:t>School Connected</w:t>
                </w:r>
                <w:r w:rsidR="002E1218">
                  <w:rPr>
                    <w:sz w:val="32"/>
                  </w:rPr>
                  <w:t xml:space="preserve"> </w:t>
                </w:r>
                <w:r>
                  <w:rPr>
                    <w:sz w:val="32"/>
                  </w:rPr>
                  <w:t>Organization</w:t>
                </w:r>
                <w:r w:rsidR="002E1218">
                  <w:rPr>
                    <w:sz w:val="32"/>
                  </w:rPr>
                  <w:t xml:space="preserve"> Operating Agreement</w:t>
                </w:r>
              </w:p>
              <w:p w14:paraId="35C40961" w14:textId="77777777" w:rsidR="002E1218" w:rsidRDefault="002E1218" w:rsidP="002E1218">
                <w:pPr>
                  <w:spacing w:before="10"/>
                  <w:ind w:left="2360" w:right="1" w:hanging="2341"/>
                  <w:rPr>
                    <w:sz w:val="32"/>
                  </w:rPr>
                </w:pPr>
              </w:p>
              <w:p w14:paraId="3CA8A2FC" w14:textId="77777777" w:rsidR="001463B3" w:rsidRDefault="001463B3">
                <w:pPr>
                  <w:spacing w:before="10"/>
                  <w:ind w:left="2360" w:right="1" w:hanging="2341"/>
                  <w:rPr>
                    <w:sz w:val="32"/>
                  </w:rPr>
                </w:pPr>
              </w:p>
            </w:txbxContent>
          </v:textbox>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82B"/>
    <w:multiLevelType w:val="hybridMultilevel"/>
    <w:tmpl w:val="D10E84EA"/>
    <w:lvl w:ilvl="0" w:tplc="01A69E48">
      <w:start w:val="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86F69"/>
    <w:multiLevelType w:val="hybridMultilevel"/>
    <w:tmpl w:val="67D25032"/>
    <w:lvl w:ilvl="0" w:tplc="11B80C54">
      <w:numFmt w:val="bullet"/>
      <w:lvlText w:val="-"/>
      <w:lvlJc w:val="left"/>
      <w:pPr>
        <w:ind w:left="829" w:hanging="360"/>
      </w:pPr>
      <w:rPr>
        <w:rFonts w:ascii="Arial" w:eastAsia="Arial"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2B5F05C1"/>
    <w:multiLevelType w:val="hybridMultilevel"/>
    <w:tmpl w:val="46929E96"/>
    <w:lvl w:ilvl="0" w:tplc="281C23C2">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3" w15:restartNumberingAfterBreak="0">
    <w:nsid w:val="38C933F1"/>
    <w:multiLevelType w:val="hybridMultilevel"/>
    <w:tmpl w:val="15BE9A70"/>
    <w:lvl w:ilvl="0" w:tplc="61126C2E">
      <w:start w:val="1"/>
      <w:numFmt w:val="decimal"/>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DE129A"/>
    <w:multiLevelType w:val="hybridMultilevel"/>
    <w:tmpl w:val="C4349D86"/>
    <w:lvl w:ilvl="0" w:tplc="BC50BDFE">
      <w:numFmt w:val="bullet"/>
      <w:lvlText w:val="-"/>
      <w:lvlJc w:val="left"/>
      <w:pPr>
        <w:ind w:left="290" w:hanging="196"/>
      </w:pPr>
      <w:rPr>
        <w:rFonts w:ascii="Arial" w:eastAsia="Arial" w:hAnsi="Arial" w:cs="Arial" w:hint="default"/>
        <w:w w:val="99"/>
        <w:sz w:val="22"/>
        <w:szCs w:val="22"/>
      </w:rPr>
    </w:lvl>
    <w:lvl w:ilvl="1" w:tplc="330CC3DA">
      <w:start w:val="1"/>
      <w:numFmt w:val="decimal"/>
      <w:lvlText w:val="%2)"/>
      <w:lvlJc w:val="left"/>
      <w:pPr>
        <w:ind w:left="636" w:hanging="257"/>
      </w:pPr>
      <w:rPr>
        <w:rFonts w:ascii="Arial" w:eastAsia="Arial" w:hAnsi="Arial" w:cs="Arial" w:hint="default"/>
        <w:w w:val="99"/>
        <w:sz w:val="22"/>
        <w:szCs w:val="22"/>
      </w:rPr>
    </w:lvl>
    <w:lvl w:ilvl="2" w:tplc="035080BA">
      <w:start w:val="1"/>
      <w:numFmt w:val="decimal"/>
      <w:lvlText w:val="%3)"/>
      <w:lvlJc w:val="left"/>
      <w:pPr>
        <w:ind w:left="739" w:hanging="257"/>
      </w:pPr>
      <w:rPr>
        <w:rFonts w:ascii="Arial" w:eastAsia="Arial" w:hAnsi="Arial" w:cs="Arial" w:hint="default"/>
        <w:w w:val="99"/>
        <w:sz w:val="22"/>
        <w:szCs w:val="22"/>
      </w:rPr>
    </w:lvl>
    <w:lvl w:ilvl="3" w:tplc="FF68E290">
      <w:numFmt w:val="bullet"/>
      <w:lvlText w:val="-"/>
      <w:lvlJc w:val="left"/>
      <w:pPr>
        <w:ind w:left="1100" w:hanging="135"/>
      </w:pPr>
      <w:rPr>
        <w:rFonts w:ascii="Arial" w:eastAsia="Arial" w:hAnsi="Arial" w:cs="Arial" w:hint="default"/>
        <w:w w:val="99"/>
        <w:sz w:val="22"/>
        <w:szCs w:val="22"/>
      </w:rPr>
    </w:lvl>
    <w:lvl w:ilvl="4" w:tplc="3F4CC9E2">
      <w:numFmt w:val="bullet"/>
      <w:lvlText w:val="•"/>
      <w:lvlJc w:val="left"/>
      <w:pPr>
        <w:ind w:left="3080" w:hanging="135"/>
      </w:pPr>
      <w:rPr>
        <w:rFonts w:hint="default"/>
      </w:rPr>
    </w:lvl>
    <w:lvl w:ilvl="5" w:tplc="6F66FBBC">
      <w:numFmt w:val="bullet"/>
      <w:lvlText w:val="•"/>
      <w:lvlJc w:val="left"/>
      <w:pPr>
        <w:ind w:left="4220" w:hanging="135"/>
      </w:pPr>
      <w:rPr>
        <w:rFonts w:hint="default"/>
      </w:rPr>
    </w:lvl>
    <w:lvl w:ilvl="6" w:tplc="0FAE0AF2">
      <w:numFmt w:val="bullet"/>
      <w:lvlText w:val="•"/>
      <w:lvlJc w:val="left"/>
      <w:pPr>
        <w:ind w:left="5360" w:hanging="135"/>
      </w:pPr>
      <w:rPr>
        <w:rFonts w:hint="default"/>
      </w:rPr>
    </w:lvl>
    <w:lvl w:ilvl="7" w:tplc="40EE77FA">
      <w:numFmt w:val="bullet"/>
      <w:lvlText w:val="•"/>
      <w:lvlJc w:val="left"/>
      <w:pPr>
        <w:ind w:left="6500" w:hanging="135"/>
      </w:pPr>
      <w:rPr>
        <w:rFonts w:hint="default"/>
      </w:rPr>
    </w:lvl>
    <w:lvl w:ilvl="8" w:tplc="56A8FDF8">
      <w:numFmt w:val="bullet"/>
      <w:lvlText w:val="•"/>
      <w:lvlJc w:val="left"/>
      <w:pPr>
        <w:ind w:left="7640" w:hanging="135"/>
      </w:pPr>
      <w:rPr>
        <w:rFonts w:hint="default"/>
      </w:rPr>
    </w:lvl>
  </w:abstractNum>
  <w:abstractNum w:abstractNumId="5" w15:restartNumberingAfterBreak="0">
    <w:nsid w:val="5CD9344D"/>
    <w:multiLevelType w:val="hybridMultilevel"/>
    <w:tmpl w:val="70E0A5F8"/>
    <w:lvl w:ilvl="0" w:tplc="A2924824">
      <w:start w:val="1"/>
      <w:numFmt w:val="decimal"/>
      <w:lvlText w:val="%1."/>
      <w:lvlJc w:val="left"/>
      <w:pPr>
        <w:ind w:left="354" w:hanging="245"/>
      </w:pPr>
      <w:rPr>
        <w:rFonts w:hint="default"/>
        <w:w w:val="99"/>
        <w:u w:val="single" w:color="000000"/>
      </w:rPr>
    </w:lvl>
    <w:lvl w:ilvl="1" w:tplc="14C406DA">
      <w:numFmt w:val="bullet"/>
      <w:lvlText w:val="•"/>
      <w:lvlJc w:val="left"/>
      <w:pPr>
        <w:ind w:left="1316" w:hanging="245"/>
      </w:pPr>
      <w:rPr>
        <w:rFonts w:hint="default"/>
      </w:rPr>
    </w:lvl>
    <w:lvl w:ilvl="2" w:tplc="1A5A7638">
      <w:numFmt w:val="bullet"/>
      <w:lvlText w:val="•"/>
      <w:lvlJc w:val="left"/>
      <w:pPr>
        <w:ind w:left="2272" w:hanging="245"/>
      </w:pPr>
      <w:rPr>
        <w:rFonts w:hint="default"/>
      </w:rPr>
    </w:lvl>
    <w:lvl w:ilvl="3" w:tplc="E1C24C32">
      <w:numFmt w:val="bullet"/>
      <w:lvlText w:val="•"/>
      <w:lvlJc w:val="left"/>
      <w:pPr>
        <w:ind w:left="3228" w:hanging="245"/>
      </w:pPr>
      <w:rPr>
        <w:rFonts w:hint="default"/>
      </w:rPr>
    </w:lvl>
    <w:lvl w:ilvl="4" w:tplc="AECE94F2">
      <w:numFmt w:val="bullet"/>
      <w:lvlText w:val="•"/>
      <w:lvlJc w:val="left"/>
      <w:pPr>
        <w:ind w:left="4184" w:hanging="245"/>
      </w:pPr>
      <w:rPr>
        <w:rFonts w:hint="default"/>
      </w:rPr>
    </w:lvl>
    <w:lvl w:ilvl="5" w:tplc="854293DA">
      <w:numFmt w:val="bullet"/>
      <w:lvlText w:val="•"/>
      <w:lvlJc w:val="left"/>
      <w:pPr>
        <w:ind w:left="5140" w:hanging="245"/>
      </w:pPr>
      <w:rPr>
        <w:rFonts w:hint="default"/>
      </w:rPr>
    </w:lvl>
    <w:lvl w:ilvl="6" w:tplc="AF6C4118">
      <w:numFmt w:val="bullet"/>
      <w:lvlText w:val="•"/>
      <w:lvlJc w:val="left"/>
      <w:pPr>
        <w:ind w:left="6096" w:hanging="245"/>
      </w:pPr>
      <w:rPr>
        <w:rFonts w:hint="default"/>
      </w:rPr>
    </w:lvl>
    <w:lvl w:ilvl="7" w:tplc="98EC0796">
      <w:numFmt w:val="bullet"/>
      <w:lvlText w:val="•"/>
      <w:lvlJc w:val="left"/>
      <w:pPr>
        <w:ind w:left="7052" w:hanging="245"/>
      </w:pPr>
      <w:rPr>
        <w:rFonts w:hint="default"/>
      </w:rPr>
    </w:lvl>
    <w:lvl w:ilvl="8" w:tplc="6972D3CA">
      <w:numFmt w:val="bullet"/>
      <w:lvlText w:val="•"/>
      <w:lvlJc w:val="left"/>
      <w:pPr>
        <w:ind w:left="8008" w:hanging="245"/>
      </w:pPr>
      <w:rPr>
        <w:rFonts w:hint="default"/>
      </w:rPr>
    </w:lvl>
  </w:abstractNum>
  <w:abstractNum w:abstractNumId="6" w15:restartNumberingAfterBreak="0">
    <w:nsid w:val="645432D2"/>
    <w:multiLevelType w:val="hybridMultilevel"/>
    <w:tmpl w:val="B79C784C"/>
    <w:lvl w:ilvl="0" w:tplc="631EE6AC">
      <w:start w:val="1"/>
      <w:numFmt w:val="decimal"/>
      <w:lvlText w:val="%1."/>
      <w:lvlJc w:val="left"/>
      <w:pPr>
        <w:ind w:left="383" w:hanging="306"/>
      </w:pPr>
      <w:rPr>
        <w:rFonts w:ascii="Arial" w:eastAsia="Arial" w:hAnsi="Arial" w:cs="Arial" w:hint="default"/>
        <w:w w:val="99"/>
        <w:sz w:val="22"/>
        <w:szCs w:val="22"/>
      </w:rPr>
    </w:lvl>
    <w:lvl w:ilvl="1" w:tplc="E87208A0">
      <w:numFmt w:val="bullet"/>
      <w:lvlText w:val="•"/>
      <w:lvlJc w:val="left"/>
      <w:pPr>
        <w:ind w:left="1334" w:hanging="306"/>
      </w:pPr>
      <w:rPr>
        <w:rFonts w:hint="default"/>
      </w:rPr>
    </w:lvl>
    <w:lvl w:ilvl="2" w:tplc="516E516C">
      <w:numFmt w:val="bullet"/>
      <w:lvlText w:val="•"/>
      <w:lvlJc w:val="left"/>
      <w:pPr>
        <w:ind w:left="2288" w:hanging="306"/>
      </w:pPr>
      <w:rPr>
        <w:rFonts w:hint="default"/>
      </w:rPr>
    </w:lvl>
    <w:lvl w:ilvl="3" w:tplc="31A2897E">
      <w:numFmt w:val="bullet"/>
      <w:lvlText w:val="•"/>
      <w:lvlJc w:val="left"/>
      <w:pPr>
        <w:ind w:left="3242" w:hanging="306"/>
      </w:pPr>
      <w:rPr>
        <w:rFonts w:hint="default"/>
      </w:rPr>
    </w:lvl>
    <w:lvl w:ilvl="4" w:tplc="15D86A3A">
      <w:numFmt w:val="bullet"/>
      <w:lvlText w:val="•"/>
      <w:lvlJc w:val="left"/>
      <w:pPr>
        <w:ind w:left="4196" w:hanging="306"/>
      </w:pPr>
      <w:rPr>
        <w:rFonts w:hint="default"/>
      </w:rPr>
    </w:lvl>
    <w:lvl w:ilvl="5" w:tplc="8D42B07C">
      <w:numFmt w:val="bullet"/>
      <w:lvlText w:val="•"/>
      <w:lvlJc w:val="left"/>
      <w:pPr>
        <w:ind w:left="5150" w:hanging="306"/>
      </w:pPr>
      <w:rPr>
        <w:rFonts w:hint="default"/>
      </w:rPr>
    </w:lvl>
    <w:lvl w:ilvl="6" w:tplc="FF5C1204">
      <w:numFmt w:val="bullet"/>
      <w:lvlText w:val="•"/>
      <w:lvlJc w:val="left"/>
      <w:pPr>
        <w:ind w:left="6104" w:hanging="306"/>
      </w:pPr>
      <w:rPr>
        <w:rFonts w:hint="default"/>
      </w:rPr>
    </w:lvl>
    <w:lvl w:ilvl="7" w:tplc="A1A26840">
      <w:numFmt w:val="bullet"/>
      <w:lvlText w:val="•"/>
      <w:lvlJc w:val="left"/>
      <w:pPr>
        <w:ind w:left="7058" w:hanging="306"/>
      </w:pPr>
      <w:rPr>
        <w:rFonts w:hint="default"/>
      </w:rPr>
    </w:lvl>
    <w:lvl w:ilvl="8" w:tplc="E9A4F424">
      <w:numFmt w:val="bullet"/>
      <w:lvlText w:val="•"/>
      <w:lvlJc w:val="left"/>
      <w:pPr>
        <w:ind w:left="8012" w:hanging="306"/>
      </w:pPr>
      <w:rPr>
        <w:rFont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664A"/>
    <w:rsid w:val="000B0E97"/>
    <w:rsid w:val="00121F8A"/>
    <w:rsid w:val="001463B3"/>
    <w:rsid w:val="00210885"/>
    <w:rsid w:val="00233A18"/>
    <w:rsid w:val="002541EF"/>
    <w:rsid w:val="002D04AA"/>
    <w:rsid w:val="002E1218"/>
    <w:rsid w:val="006162C3"/>
    <w:rsid w:val="006178E7"/>
    <w:rsid w:val="0065664A"/>
    <w:rsid w:val="00750F8A"/>
    <w:rsid w:val="007F7BCC"/>
    <w:rsid w:val="0095744D"/>
    <w:rsid w:val="00974506"/>
    <w:rsid w:val="00C23E1A"/>
    <w:rsid w:val="00C42E6C"/>
    <w:rsid w:val="00C55F9E"/>
    <w:rsid w:val="00CD562B"/>
    <w:rsid w:val="00CF3F39"/>
    <w:rsid w:val="00D3061E"/>
    <w:rsid w:val="00DF04C7"/>
    <w:rsid w:val="00E20D36"/>
    <w:rsid w:val="00E70DC7"/>
    <w:rsid w:val="00FE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0DE931"/>
  <w15:docId w15:val="{1BDC1FF2-D84C-4FD7-B1FD-18567B9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2" w:lineRule="exact"/>
      <w:ind w:left="11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4" w:hanging="1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3B3"/>
    <w:pPr>
      <w:tabs>
        <w:tab w:val="center" w:pos="4680"/>
        <w:tab w:val="right" w:pos="9360"/>
      </w:tabs>
    </w:pPr>
  </w:style>
  <w:style w:type="character" w:customStyle="1" w:styleId="HeaderChar">
    <w:name w:val="Header Char"/>
    <w:basedOn w:val="DefaultParagraphFont"/>
    <w:link w:val="Header"/>
    <w:uiPriority w:val="99"/>
    <w:rsid w:val="001463B3"/>
    <w:rPr>
      <w:rFonts w:ascii="Arial" w:eastAsia="Arial" w:hAnsi="Arial" w:cs="Arial"/>
    </w:rPr>
  </w:style>
  <w:style w:type="paragraph" w:styleId="Footer">
    <w:name w:val="footer"/>
    <w:basedOn w:val="Normal"/>
    <w:link w:val="FooterChar"/>
    <w:uiPriority w:val="99"/>
    <w:unhideWhenUsed/>
    <w:rsid w:val="001463B3"/>
    <w:pPr>
      <w:tabs>
        <w:tab w:val="center" w:pos="4680"/>
        <w:tab w:val="right" w:pos="9360"/>
      </w:tabs>
    </w:pPr>
  </w:style>
  <w:style w:type="character" w:customStyle="1" w:styleId="FooterChar">
    <w:name w:val="Footer Char"/>
    <w:basedOn w:val="DefaultParagraphFont"/>
    <w:link w:val="Footer"/>
    <w:uiPriority w:val="99"/>
    <w:rsid w:val="001463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by-laws with JS Edits 10-29-08.doc</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with JS Edits 10-29-08.doc</dc:title>
  <dc:creator>ahines001</dc:creator>
  <cp:lastModifiedBy>Jennifer Williams</cp:lastModifiedBy>
  <cp:revision>2</cp:revision>
  <dcterms:created xsi:type="dcterms:W3CDTF">2019-05-09T00:02:00Z</dcterms:created>
  <dcterms:modified xsi:type="dcterms:W3CDTF">2019-05-09T00:02:00Z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2008-10-31T00:00:00Z</vt:filetime>
  </property>
  <property fmtid="{D5CDD505-2E9C-101B-9397-08002B2CF9AE}" pid="3" name="Creator">
    <vt:lpwstr>PScript5.dll Version 5.2</vt:lpwstr>
  </property>
  <property fmtid="{D5CDD505-2E9C-101B-9397-08002B2CF9AE}" pid="4" name="LastSaved">
    <vt:filetime>2018-05-08T00:00:00Z</vt:filetime>
  </property>
</Properties>
</file>