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510E" w14:textId="5C9FEBFC" w:rsidR="00CE4DE9" w:rsidRPr="00EA46EE" w:rsidRDefault="00AD15F0" w:rsidP="00CE4DE9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07404074" wp14:editId="46F5522B">
            <wp:extent cx="1468877" cy="298753"/>
            <wp:effectExtent l="0" t="0" r="4445" b="635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662" cy="33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41FF" w14:textId="5B4E0604" w:rsidR="00CE4DE9" w:rsidRPr="00CE4DE9" w:rsidRDefault="00CE4DE9" w:rsidP="00CE4DE9">
      <w:pPr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Mira Costa SCO </w:t>
      </w:r>
      <w:r w:rsidR="00F9712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23-24 </w:t>
      </w:r>
      <w:r w:rsidR="00AD15F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MBX </w:t>
      </w:r>
      <w:r w:rsidRPr="00CE4DE9">
        <w:rPr>
          <w:rFonts w:ascii="Arial" w:eastAsia="Times New Roman" w:hAnsi="Arial" w:cs="Arial"/>
          <w:b/>
          <w:bCs/>
          <w:color w:val="000000"/>
          <w:sz w:val="28"/>
          <w:szCs w:val="28"/>
        </w:rPr>
        <w:t>Grant Application Instructions:</w:t>
      </w:r>
    </w:p>
    <w:p w14:paraId="2B8AAE74" w14:textId="77777777" w:rsidR="00CE4DE9" w:rsidRPr="00CE4DE9" w:rsidRDefault="00CE4DE9" w:rsidP="00CE4DE9">
      <w:pPr>
        <w:rPr>
          <w:rFonts w:ascii="Times New Roman" w:eastAsia="Times New Roman" w:hAnsi="Times New Roman" w:cs="Times New Roman"/>
          <w:color w:val="000000"/>
        </w:rPr>
      </w:pPr>
    </w:p>
    <w:p w14:paraId="60C1C1EE" w14:textId="77777777" w:rsidR="000C06B2" w:rsidRDefault="00CE4DE9" w:rsidP="00CE4DE9">
      <w:pPr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Discuss your program needs with your board and your coach/advisors</w:t>
      </w:r>
      <w:r w:rsidR="00F97129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02535151" w14:textId="12CA08D4" w:rsidR="00CE4DE9" w:rsidRDefault="000C06B2" w:rsidP="00CE4DE9">
      <w:pPr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   </w:t>
      </w:r>
      <w:r w:rsidR="00F97129">
        <w:rPr>
          <w:rFonts w:ascii="Arial" w:eastAsia="Times New Roman" w:hAnsi="Arial" w:cs="Arial"/>
          <w:color w:val="000000"/>
          <w:sz w:val="28"/>
          <w:szCs w:val="28"/>
        </w:rPr>
        <w:t>Review your SCO balance to assess your financial need</w:t>
      </w:r>
      <w:r w:rsidR="00EA46E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163343E" w14:textId="1202FC17" w:rsidR="00CE4DE9" w:rsidRPr="00CE4DE9" w:rsidRDefault="00F97129" w:rsidP="00F97129">
      <w:pPr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    </w:t>
      </w:r>
      <w:r w:rsidR="00CE4DE9" w:rsidRPr="00CE4DE9">
        <w:rPr>
          <w:rFonts w:ascii="Arial" w:eastAsia="Times New Roman" w:hAnsi="Arial" w:cs="Arial"/>
          <w:color w:val="000000"/>
          <w:sz w:val="28"/>
          <w:szCs w:val="28"/>
        </w:rPr>
        <w:t>Complete the MBX Grant Application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8A1271F" w14:textId="1966919A" w:rsidR="000C06B2" w:rsidRPr="000C06B2" w:rsidRDefault="00CE4DE9" w:rsidP="000C06B2">
      <w:pPr>
        <w:spacing w:after="12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 xml:space="preserve">Obtain your coach/advisor and the Mira Costa principal signatures </w:t>
      </w:r>
      <w:r w:rsidR="000C06B2">
        <w:rPr>
          <w:rFonts w:ascii="Arial" w:eastAsia="Times New Roman" w:hAnsi="Arial" w:cs="Arial"/>
          <w:color w:val="000000"/>
          <w:sz w:val="28"/>
          <w:szCs w:val="28"/>
        </w:rPr>
        <w:t xml:space="preserve">on the grant application 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>for approva</w:t>
      </w:r>
      <w:r w:rsidR="000C06B2">
        <w:rPr>
          <w:rFonts w:ascii="Arial" w:eastAsia="Times New Roman" w:hAnsi="Arial" w:cs="Arial"/>
          <w:color w:val="000000"/>
          <w:sz w:val="28"/>
          <w:szCs w:val="28"/>
        </w:rPr>
        <w:t>l.</w:t>
      </w:r>
    </w:p>
    <w:p w14:paraId="17B40509" w14:textId="6174E469" w:rsidR="00CE4DE9" w:rsidRPr="00F9712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Submit your application to</w:t>
      </w:r>
      <w:r w:rsidRPr="00CE4DE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hyperlink r:id="rId5" w:history="1">
        <w:r w:rsidR="00F97129" w:rsidRPr="00614455">
          <w:rPr>
            <w:rStyle w:val="Hyperlink"/>
            <w:rFonts w:ascii="Arial" w:eastAsia="Times New Roman" w:hAnsi="Arial" w:cs="Arial"/>
            <w:b/>
            <w:bCs/>
          </w:rPr>
          <w:t>grants@mbxprograms.org</w:t>
        </w:r>
      </w:hyperlink>
      <w:r w:rsidR="00F97129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97129" w:rsidRPr="00F97129">
        <w:rPr>
          <w:rFonts w:ascii="Arial" w:eastAsia="Times New Roman" w:hAnsi="Arial" w:cs="Arial"/>
          <w:color w:val="000000"/>
          <w:sz w:val="28"/>
          <w:szCs w:val="28"/>
        </w:rPr>
        <w:t>between September 19, 2023, and Ma</w:t>
      </w:r>
      <w:r w:rsidR="00EA46EE">
        <w:rPr>
          <w:rFonts w:ascii="Arial" w:eastAsia="Times New Roman" w:hAnsi="Arial" w:cs="Arial"/>
          <w:color w:val="000000"/>
          <w:sz w:val="28"/>
          <w:szCs w:val="28"/>
        </w:rPr>
        <w:t>rch</w:t>
      </w:r>
      <w:r w:rsidR="00F97129" w:rsidRPr="00F9712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A46EE">
        <w:rPr>
          <w:rFonts w:ascii="Arial" w:eastAsia="Times New Roman" w:hAnsi="Arial" w:cs="Arial"/>
          <w:color w:val="000000"/>
          <w:sz w:val="28"/>
          <w:szCs w:val="28"/>
        </w:rPr>
        <w:t>3</w:t>
      </w:r>
      <w:r w:rsidR="00F97129" w:rsidRPr="00F97129">
        <w:rPr>
          <w:rFonts w:ascii="Arial" w:eastAsia="Times New Roman" w:hAnsi="Arial" w:cs="Arial"/>
          <w:color w:val="000000"/>
          <w:sz w:val="28"/>
          <w:szCs w:val="28"/>
        </w:rPr>
        <w:t>1, 2024.</w:t>
      </w:r>
    </w:p>
    <w:p w14:paraId="1EA3ABD2" w14:textId="77777777" w:rsidR="00CE4DE9" w:rsidRPr="00EB512F" w:rsidRDefault="00CE4DE9" w:rsidP="00CE4DE9">
      <w:pPr>
        <w:ind w:hanging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7031D799" w14:textId="148DC8B9" w:rsidR="00CE4DE9" w:rsidRPr="00CE4DE9" w:rsidRDefault="00CE4DE9" w:rsidP="00CE4DE9">
      <w:pPr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</w:t>
      </w:r>
      <w:r w:rsidRPr="00CE4DE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Mira Costa SCO </w:t>
      </w:r>
      <w:r w:rsidR="00F9712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23-24 </w:t>
      </w:r>
      <w:r w:rsidR="00AD15F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MBX </w:t>
      </w:r>
      <w:r w:rsidRPr="00CE4DE9">
        <w:rPr>
          <w:rFonts w:ascii="Arial" w:eastAsia="Times New Roman" w:hAnsi="Arial" w:cs="Arial"/>
          <w:b/>
          <w:bCs/>
          <w:color w:val="000000"/>
          <w:sz w:val="28"/>
          <w:szCs w:val="28"/>
        </w:rPr>
        <w:t>Grant Application Guidelines:</w:t>
      </w:r>
    </w:p>
    <w:p w14:paraId="05C49FED" w14:textId="77777777" w:rsidR="00CE4DE9" w:rsidRPr="00EB512F" w:rsidRDefault="00CE4DE9" w:rsidP="00CE4DE9">
      <w:pPr>
        <w:spacing w:after="120"/>
        <w:ind w:hanging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432904AA" w14:textId="71581EBB" w:rsidR="00CE4DE9" w:rsidRPr="00CE4DE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Grants will not be approved to pay for any personnel such as coaches/advisors or trainers, travel</w:t>
      </w:r>
      <w:r w:rsidR="004F21B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="004F21B9" w:rsidRPr="00CE4DE9">
        <w:rPr>
          <w:rFonts w:ascii="Arial" w:eastAsia="Times New Roman" w:hAnsi="Arial" w:cs="Arial"/>
          <w:color w:val="000000"/>
          <w:sz w:val="28"/>
          <w:szCs w:val="28"/>
        </w:rPr>
        <w:t>transportation,</w:t>
      </w:r>
      <w:r w:rsidR="002E66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A46EE">
        <w:rPr>
          <w:rFonts w:ascii="Arial" w:eastAsia="Times New Roman" w:hAnsi="Arial" w:cs="Arial"/>
          <w:color w:val="000000"/>
          <w:sz w:val="28"/>
          <w:szCs w:val="28"/>
        </w:rPr>
        <w:t xml:space="preserve">tournament fees 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>or uniforms.</w:t>
      </w:r>
    </w:p>
    <w:p w14:paraId="17A4BFCF" w14:textId="73FF836A" w:rsidR="00CE4DE9" w:rsidRPr="00CE4DE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Grant requests may be for program equipment needs or minor facility improvements benefitting as many users as possible.</w:t>
      </w:r>
      <w:r w:rsidR="00EB512F">
        <w:rPr>
          <w:rFonts w:ascii="Arial" w:eastAsia="Times New Roman" w:hAnsi="Arial" w:cs="Arial"/>
          <w:color w:val="000000"/>
          <w:sz w:val="28"/>
          <w:szCs w:val="28"/>
        </w:rPr>
        <w:t xml:space="preserve"> All equipment purchased is the property of MBUSD.</w:t>
      </w:r>
    </w:p>
    <w:p w14:paraId="265F17B5" w14:textId="0276B1A6" w:rsidR="00CE4DE9" w:rsidRPr="00CE4DE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4F21B9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>pproved SCO grants will be up to $</w:t>
      </w:r>
      <w:r w:rsidR="00F97129">
        <w:rPr>
          <w:rFonts w:ascii="Arial" w:eastAsia="Times New Roman" w:hAnsi="Arial" w:cs="Arial"/>
          <w:color w:val="000000"/>
          <w:sz w:val="28"/>
          <w:szCs w:val="28"/>
        </w:rPr>
        <w:t>5,000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 xml:space="preserve"> or less. </w:t>
      </w:r>
    </w:p>
    <w:p w14:paraId="291D3460" w14:textId="77777777" w:rsidR="00CE4DE9" w:rsidRPr="00CE4DE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Whole or partial grants may be approved at the sole discretion of the MBX Grants Committee.</w:t>
      </w:r>
    </w:p>
    <w:p w14:paraId="606F1480" w14:textId="62510CBD" w:rsidR="00CE4DE9" w:rsidRPr="00CE4DE9" w:rsidRDefault="00CE4DE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 xml:space="preserve">Grants will be awarded no more than once per </w:t>
      </w:r>
      <w:r w:rsidR="004F21B9">
        <w:rPr>
          <w:rFonts w:ascii="Arial" w:eastAsia="Times New Roman" w:hAnsi="Arial" w:cs="Arial"/>
          <w:color w:val="000000"/>
          <w:sz w:val="28"/>
          <w:szCs w:val="28"/>
        </w:rPr>
        <w:t>school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>year per SCO.</w:t>
      </w:r>
    </w:p>
    <w:p w14:paraId="2072533C" w14:textId="1E89EA60" w:rsidR="00CE4DE9" w:rsidRDefault="00CE4DE9" w:rsidP="00CE4DE9">
      <w:pPr>
        <w:spacing w:after="12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  <w:t>Grants will be reviewed and if more information is required you will be contacted.</w:t>
      </w:r>
    </w:p>
    <w:p w14:paraId="2BF119C7" w14:textId="6880057B" w:rsidR="00F97129" w:rsidRPr="00CE4DE9" w:rsidRDefault="00F97129" w:rsidP="00CE4DE9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  The SCO’s current financial balance will be considered </w:t>
      </w:r>
      <w:r w:rsidR="000C06B2">
        <w:rPr>
          <w:rFonts w:ascii="Arial" w:eastAsia="Times New Roman" w:hAnsi="Arial" w:cs="Arial"/>
          <w:color w:val="000000"/>
          <w:sz w:val="28"/>
          <w:szCs w:val="28"/>
        </w:rPr>
        <w:t xml:space="preserve">during the grant approval process.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If there is a specific expense or reason for a large balance, please explain on </w:t>
      </w:r>
      <w:r w:rsidR="00A513F1">
        <w:rPr>
          <w:rFonts w:ascii="Arial" w:eastAsia="Times New Roman" w:hAnsi="Arial" w:cs="Arial"/>
          <w:color w:val="000000"/>
          <w:sz w:val="28"/>
          <w:szCs w:val="28"/>
        </w:rPr>
        <w:t>the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application.</w:t>
      </w:r>
    </w:p>
    <w:p w14:paraId="7B25C61F" w14:textId="4CAA025A" w:rsidR="00CE4DE9" w:rsidRDefault="00CE4DE9" w:rsidP="00F97129">
      <w:pPr>
        <w:spacing w:after="12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A513F1">
        <w:rPr>
          <w:rFonts w:ascii="Arial" w:eastAsia="Times New Roman" w:hAnsi="Arial" w:cs="Arial"/>
          <w:color w:val="000000"/>
          <w:sz w:val="28"/>
          <w:szCs w:val="28"/>
        </w:rPr>
        <w:t>The SCO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 xml:space="preserve"> will be notified</w:t>
      </w:r>
      <w:r w:rsidR="004F21B9">
        <w:rPr>
          <w:rFonts w:ascii="Arial" w:eastAsia="Times New Roman" w:hAnsi="Arial" w:cs="Arial"/>
          <w:color w:val="000000"/>
          <w:sz w:val="28"/>
          <w:szCs w:val="28"/>
        </w:rPr>
        <w:t xml:space="preserve"> of receipt of </w:t>
      </w:r>
      <w:r w:rsidR="00A513F1">
        <w:rPr>
          <w:rFonts w:ascii="Arial" w:eastAsia="Times New Roman" w:hAnsi="Arial" w:cs="Arial"/>
          <w:color w:val="000000"/>
          <w:sz w:val="28"/>
          <w:szCs w:val="28"/>
        </w:rPr>
        <w:t>the</w:t>
      </w:r>
      <w:r w:rsidR="004F21B9">
        <w:rPr>
          <w:rFonts w:ascii="Arial" w:eastAsia="Times New Roman" w:hAnsi="Arial" w:cs="Arial"/>
          <w:color w:val="000000"/>
          <w:sz w:val="28"/>
          <w:szCs w:val="28"/>
        </w:rPr>
        <w:t xml:space="preserve"> grant application and 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 xml:space="preserve">within 14 days if </w:t>
      </w:r>
      <w:r w:rsidR="00A513F1">
        <w:rPr>
          <w:rFonts w:ascii="Arial" w:eastAsia="Times New Roman" w:hAnsi="Arial" w:cs="Arial"/>
          <w:color w:val="000000"/>
          <w:sz w:val="28"/>
          <w:szCs w:val="28"/>
        </w:rPr>
        <w:t>the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 xml:space="preserve"> grant has been approved.</w:t>
      </w:r>
    </w:p>
    <w:p w14:paraId="7D7AEA46" w14:textId="1FC890EE" w:rsidR="000C06B2" w:rsidRDefault="00F97129" w:rsidP="000C06B2">
      <w:pPr>
        <w:spacing w:after="120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   Grants must be spent within 60 days </w:t>
      </w:r>
      <w:r w:rsidR="000C06B2">
        <w:rPr>
          <w:rFonts w:ascii="Arial" w:eastAsia="Times New Roman" w:hAnsi="Arial" w:cs="Arial"/>
          <w:color w:val="000000"/>
          <w:sz w:val="28"/>
          <w:szCs w:val="28"/>
        </w:rPr>
        <w:t>of notification of approval or they will be forfeited.</w:t>
      </w:r>
    </w:p>
    <w:p w14:paraId="6C6CB3EE" w14:textId="77777777" w:rsidR="000C06B2" w:rsidRPr="000C06B2" w:rsidRDefault="000C06B2" w:rsidP="000C06B2">
      <w:pPr>
        <w:spacing w:after="120"/>
        <w:ind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35F10AC" w14:textId="77777777" w:rsidR="000C06B2" w:rsidRDefault="00CE4DE9" w:rsidP="000C06B2">
      <w:pPr>
        <w:spacing w:after="120"/>
        <w:rPr>
          <w:rFonts w:ascii="Arial" w:eastAsia="Times New Roman" w:hAnsi="Arial" w:cs="Arial"/>
          <w:color w:val="000000"/>
          <w:sz w:val="28"/>
          <w:szCs w:val="28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Please send any questions to</w:t>
      </w:r>
      <w:r w:rsidR="000C06B2">
        <w:rPr>
          <w:rFonts w:ascii="Arial" w:eastAsia="Times New Roman" w:hAnsi="Arial" w:cs="Arial"/>
          <w:color w:val="000000"/>
          <w:sz w:val="28"/>
          <w:szCs w:val="28"/>
        </w:rPr>
        <w:t>-</w:t>
      </w:r>
    </w:p>
    <w:p w14:paraId="216F86A3" w14:textId="356AC223" w:rsidR="0055700F" w:rsidRPr="000C06B2" w:rsidRDefault="00CE4DE9" w:rsidP="000C06B2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CE4DE9">
        <w:rPr>
          <w:rFonts w:ascii="Arial" w:eastAsia="Times New Roman" w:hAnsi="Arial" w:cs="Arial"/>
          <w:color w:val="000000"/>
          <w:sz w:val="28"/>
          <w:szCs w:val="28"/>
        </w:rPr>
        <w:t>Bonnie Darro</w:t>
      </w:r>
      <w:r w:rsidR="00EA46EE">
        <w:rPr>
          <w:rFonts w:ascii="Arial" w:eastAsia="Times New Roman" w:hAnsi="Arial" w:cs="Arial"/>
          <w:color w:val="000000"/>
          <w:sz w:val="28"/>
          <w:szCs w:val="28"/>
        </w:rPr>
        <w:t>w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EA46E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E4DE9">
        <w:rPr>
          <w:rFonts w:ascii="Arial" w:eastAsia="Times New Roman" w:hAnsi="Arial" w:cs="Arial"/>
          <w:color w:val="000000"/>
          <w:sz w:val="28"/>
          <w:szCs w:val="28"/>
        </w:rPr>
        <w:t>MBX Grants Chair</w:t>
      </w:r>
      <w:r w:rsidR="00EA46EE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hyperlink r:id="rId6" w:history="1">
        <w:r w:rsidR="00EA46EE" w:rsidRPr="003B6227">
          <w:rPr>
            <w:rStyle w:val="Hyperlink"/>
            <w:rFonts w:ascii="Arial" w:eastAsia="Times New Roman" w:hAnsi="Arial" w:cs="Arial"/>
            <w:sz w:val="28"/>
            <w:szCs w:val="28"/>
          </w:rPr>
          <w:t>grants@mbxprograms.org</w:t>
        </w:r>
      </w:hyperlink>
      <w:r w:rsidR="00EA46E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sectPr w:rsidR="0055700F" w:rsidRPr="000C06B2" w:rsidSect="008C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E9"/>
    <w:rsid w:val="000C06B2"/>
    <w:rsid w:val="002E66ED"/>
    <w:rsid w:val="00341D96"/>
    <w:rsid w:val="00345C47"/>
    <w:rsid w:val="004F21B9"/>
    <w:rsid w:val="0055700F"/>
    <w:rsid w:val="006311DF"/>
    <w:rsid w:val="006E54B0"/>
    <w:rsid w:val="008126E2"/>
    <w:rsid w:val="008C7BF1"/>
    <w:rsid w:val="00A31F84"/>
    <w:rsid w:val="00A513F1"/>
    <w:rsid w:val="00AD15F0"/>
    <w:rsid w:val="00B77203"/>
    <w:rsid w:val="00B97FEB"/>
    <w:rsid w:val="00CE4DE9"/>
    <w:rsid w:val="00EA46EE"/>
    <w:rsid w:val="00EB512F"/>
    <w:rsid w:val="00F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FAF87"/>
  <w14:defaultImageDpi w14:val="32767"/>
  <w15:chartTrackingRefBased/>
  <w15:docId w15:val="{1F8705C9-6184-334A-806B-CF8A2C3C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D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E4DE9"/>
  </w:style>
  <w:style w:type="character" w:styleId="Hyperlink">
    <w:name w:val="Hyperlink"/>
    <w:basedOn w:val="DefaultParagraphFont"/>
    <w:uiPriority w:val="99"/>
    <w:unhideWhenUsed/>
    <w:rsid w:val="00CE4D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F2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ts@mbxprograms.org" TargetMode="External"/><Relationship Id="rId5" Type="http://schemas.openxmlformats.org/officeDocument/2006/relationships/hyperlink" Target="mailto:grants@mbxprogram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Darrow</dc:creator>
  <cp:keywords/>
  <dc:description/>
  <cp:lastModifiedBy>Bonnie Darrow</cp:lastModifiedBy>
  <cp:revision>4</cp:revision>
  <cp:lastPrinted>2023-09-11T14:27:00Z</cp:lastPrinted>
  <dcterms:created xsi:type="dcterms:W3CDTF">2023-09-11T14:35:00Z</dcterms:created>
  <dcterms:modified xsi:type="dcterms:W3CDTF">2023-09-18T21:50:00Z</dcterms:modified>
</cp:coreProperties>
</file>